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91D1" w14:textId="77777777" w:rsidR="005901D7" w:rsidRDefault="005901D7" w:rsidP="003F7A81">
      <w:pPr>
        <w:jc w:val="center"/>
        <w:rPr>
          <w:rFonts w:ascii="Arial" w:hAnsi="Arial" w:cs="Arial"/>
          <w:sz w:val="24"/>
          <w:szCs w:val="24"/>
        </w:rPr>
      </w:pPr>
    </w:p>
    <w:p w14:paraId="77075F29" w14:textId="4F5EC43C" w:rsidR="00FB6FE1" w:rsidRDefault="003F7A81" w:rsidP="003F7A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C84289" wp14:editId="33355B82">
            <wp:extent cx="4547870" cy="21399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B0C50" w14:textId="34341CB9" w:rsidR="005901D7" w:rsidRDefault="005901D7" w:rsidP="003F7A81">
      <w:pPr>
        <w:jc w:val="center"/>
        <w:rPr>
          <w:rFonts w:ascii="Arial" w:hAnsi="Arial" w:cs="Arial"/>
          <w:sz w:val="24"/>
          <w:szCs w:val="24"/>
        </w:rPr>
      </w:pPr>
    </w:p>
    <w:p w14:paraId="4E3EBFDF" w14:textId="5853AB1C" w:rsidR="005901D7" w:rsidRDefault="005901D7" w:rsidP="003F7A81">
      <w:pPr>
        <w:jc w:val="center"/>
        <w:rPr>
          <w:rFonts w:ascii="Arial" w:hAnsi="Arial" w:cs="Arial"/>
          <w:sz w:val="24"/>
          <w:szCs w:val="24"/>
        </w:rPr>
      </w:pPr>
    </w:p>
    <w:p w14:paraId="0623F7E0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2CE8EE18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MAESTRIA EN PSICOLOGIA Y CONSEJERIACRISTIANA</w:t>
      </w:r>
    </w:p>
    <w:p w14:paraId="7F02DE84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2C1F58F4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MATERIA: MPC104</w:t>
      </w:r>
    </w:p>
    <w:p w14:paraId="49A44ACD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TERAPIA PARA TRASTORNO DE PANICO</w:t>
      </w:r>
    </w:p>
    <w:p w14:paraId="3ED68339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4674F900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10813FEE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497E5983" w14:textId="0E986D85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ACTIVIDAD DE APRENDIZAJE</w:t>
      </w:r>
      <w:r>
        <w:rPr>
          <w:rFonts w:ascii="Arial" w:hAnsi="Arial" w:cs="Arial"/>
          <w:sz w:val="24"/>
          <w:szCs w:val="24"/>
        </w:rPr>
        <w:t xml:space="preserve"> SEMANA 3</w:t>
      </w:r>
    </w:p>
    <w:p w14:paraId="67F6C2CB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009BD3AC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POR: RUBBY MARTÍNEZ FERNÁNDEZ</w:t>
      </w:r>
    </w:p>
    <w:p w14:paraId="75140C80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1D309259" w14:textId="777777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</w:p>
    <w:p w14:paraId="6B6B2B7C" w14:textId="5880CE77" w:rsidR="005901D7" w:rsidRP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Junio</w:t>
      </w:r>
      <w:r>
        <w:rPr>
          <w:rFonts w:ascii="Arial" w:hAnsi="Arial" w:cs="Arial"/>
          <w:sz w:val="24"/>
          <w:szCs w:val="24"/>
        </w:rPr>
        <w:t xml:space="preserve"> 30</w:t>
      </w:r>
      <w:r w:rsidRPr="005901D7">
        <w:rPr>
          <w:rFonts w:ascii="Arial" w:hAnsi="Arial" w:cs="Arial"/>
          <w:sz w:val="24"/>
          <w:szCs w:val="24"/>
        </w:rPr>
        <w:t>-2026</w:t>
      </w:r>
    </w:p>
    <w:p w14:paraId="1CD83248" w14:textId="09701502" w:rsidR="005901D7" w:rsidRDefault="005901D7" w:rsidP="005901D7">
      <w:pPr>
        <w:jc w:val="center"/>
        <w:rPr>
          <w:rFonts w:ascii="Arial" w:hAnsi="Arial" w:cs="Arial"/>
          <w:sz w:val="24"/>
          <w:szCs w:val="24"/>
        </w:rPr>
      </w:pPr>
      <w:r w:rsidRPr="005901D7">
        <w:rPr>
          <w:rFonts w:ascii="Arial" w:hAnsi="Arial" w:cs="Arial"/>
          <w:sz w:val="24"/>
          <w:szCs w:val="24"/>
        </w:rPr>
        <w:t>MEDELLIN COLOMBIA</w:t>
      </w:r>
    </w:p>
    <w:p w14:paraId="0F8F377C" w14:textId="77777777" w:rsidR="00FB6FE1" w:rsidRDefault="00FB6FE1">
      <w:pPr>
        <w:rPr>
          <w:rFonts w:ascii="Arial" w:hAnsi="Arial" w:cs="Arial"/>
          <w:sz w:val="24"/>
          <w:szCs w:val="24"/>
        </w:rPr>
      </w:pPr>
    </w:p>
    <w:p w14:paraId="173831F9" w14:textId="77777777" w:rsidR="00FB6FE1" w:rsidRDefault="00FB6FE1">
      <w:pPr>
        <w:rPr>
          <w:rFonts w:ascii="Arial" w:hAnsi="Arial" w:cs="Arial"/>
          <w:sz w:val="24"/>
          <w:szCs w:val="24"/>
        </w:rPr>
      </w:pPr>
    </w:p>
    <w:p w14:paraId="322CCF10" w14:textId="77777777" w:rsidR="00FB6FE1" w:rsidRDefault="00FB6FE1">
      <w:pPr>
        <w:rPr>
          <w:rFonts w:ascii="Arial" w:hAnsi="Arial" w:cs="Arial"/>
          <w:sz w:val="24"/>
          <w:szCs w:val="24"/>
        </w:rPr>
      </w:pPr>
    </w:p>
    <w:p w14:paraId="32861932" w14:textId="77777777" w:rsidR="00FB6FE1" w:rsidRDefault="00FB6FE1">
      <w:pPr>
        <w:rPr>
          <w:rFonts w:ascii="Arial" w:hAnsi="Arial" w:cs="Arial"/>
          <w:sz w:val="24"/>
          <w:szCs w:val="24"/>
        </w:rPr>
      </w:pPr>
    </w:p>
    <w:p w14:paraId="44616ECB" w14:textId="7EC8A506" w:rsidR="001D0A20" w:rsidRPr="005901D7" w:rsidRDefault="0084024A">
      <w:pPr>
        <w:rPr>
          <w:rFonts w:ascii="Arial" w:hAnsi="Arial" w:cs="Arial"/>
          <w:b/>
          <w:bCs/>
          <w:sz w:val="24"/>
          <w:szCs w:val="24"/>
        </w:rPr>
      </w:pPr>
      <w:r w:rsidRPr="005901D7">
        <w:rPr>
          <w:rFonts w:ascii="Arial" w:hAnsi="Arial" w:cs="Arial"/>
          <w:b/>
          <w:bCs/>
          <w:sz w:val="24"/>
          <w:szCs w:val="24"/>
        </w:rPr>
        <w:t>ACTIVIDAD DE APRENDIZAJE</w:t>
      </w:r>
      <w:r w:rsidR="005901D7">
        <w:rPr>
          <w:rFonts w:ascii="Arial" w:hAnsi="Arial" w:cs="Arial"/>
          <w:b/>
          <w:bCs/>
          <w:sz w:val="24"/>
          <w:szCs w:val="24"/>
        </w:rPr>
        <w:t xml:space="preserve"> SEMANA</w:t>
      </w:r>
      <w:r w:rsidRPr="005901D7">
        <w:rPr>
          <w:rFonts w:ascii="Arial" w:hAnsi="Arial" w:cs="Arial"/>
          <w:b/>
          <w:bCs/>
          <w:sz w:val="24"/>
          <w:szCs w:val="24"/>
        </w:rPr>
        <w:t xml:space="preserve"> 3</w:t>
      </w:r>
    </w:p>
    <w:p w14:paraId="7A414B03" w14:textId="2C7A2220" w:rsidR="0084024A" w:rsidRDefault="0084024A" w:rsidP="00FC493C">
      <w:pPr>
        <w:pStyle w:val="Prrafodelista"/>
        <w:numPr>
          <w:ilvl w:val="0"/>
          <w:numId w:val="1"/>
        </w:numPr>
        <w:spacing w:line="276" w:lineRule="auto"/>
        <w:jc w:val="both"/>
      </w:pPr>
      <w:r w:rsidRPr="0084024A">
        <w:rPr>
          <w:rFonts w:ascii="Arial" w:hAnsi="Arial" w:cs="Arial"/>
          <w:sz w:val="24"/>
          <w:szCs w:val="24"/>
        </w:rPr>
        <w:t xml:space="preserve">Estrategia cognitiva o </w:t>
      </w:r>
      <w:r w:rsidRPr="0084024A">
        <w:rPr>
          <w:rFonts w:ascii="Arial" w:hAnsi="Arial" w:cs="Arial"/>
          <w:sz w:val="24"/>
          <w:szCs w:val="24"/>
        </w:rPr>
        <w:t>reestructuración</w:t>
      </w:r>
      <w:r w:rsidRPr="0084024A">
        <w:rPr>
          <w:rFonts w:ascii="Arial" w:hAnsi="Arial" w:cs="Arial"/>
          <w:sz w:val="24"/>
          <w:szCs w:val="24"/>
        </w:rPr>
        <w:t xml:space="preserve"> cognitiva</w:t>
      </w:r>
      <w:r w:rsidR="004515A5">
        <w:t>.</w:t>
      </w:r>
    </w:p>
    <w:p w14:paraId="3ADC3F95" w14:textId="16860986" w:rsidR="0084024A" w:rsidRDefault="004515A5" w:rsidP="00FC493C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Cuando se habla de estrategias </w:t>
      </w:r>
      <w:r w:rsidR="00FC493C">
        <w:rPr>
          <w:rFonts w:ascii="Arial" w:hAnsi="Arial" w:cs="Arial"/>
          <w:sz w:val="24"/>
          <w:szCs w:val="24"/>
        </w:rPr>
        <w:t>cognitivas es en términos generales,</w:t>
      </w:r>
      <w:r>
        <w:rPr>
          <w:rFonts w:ascii="Arial" w:hAnsi="Arial" w:cs="Arial"/>
          <w:sz w:val="24"/>
          <w:szCs w:val="24"/>
        </w:rPr>
        <w:t xml:space="preserve"> estrategias de aprendizaje que quienes las utilizan de forma consciente e inconsciente tienen el propósito de mejorar los procesos mentales</w:t>
      </w:r>
      <w:r w:rsidR="00FC493C">
        <w:rPr>
          <w:rFonts w:ascii="Arial" w:hAnsi="Arial" w:cs="Arial"/>
          <w:sz w:val="24"/>
          <w:szCs w:val="24"/>
        </w:rPr>
        <w:t xml:space="preserve"> como la comprensión y asimilación del lenguaje como también su recuperación memorística. La reestructuración cognitiva va un poco más allá</w:t>
      </w:r>
      <w:r w:rsidR="00C37B64">
        <w:rPr>
          <w:rFonts w:ascii="Arial" w:hAnsi="Arial" w:cs="Arial"/>
          <w:sz w:val="24"/>
          <w:szCs w:val="24"/>
        </w:rPr>
        <w:t xml:space="preserve">; es una </w:t>
      </w:r>
      <w:r w:rsidR="00B9539F">
        <w:rPr>
          <w:rFonts w:ascii="Arial" w:hAnsi="Arial" w:cs="Arial"/>
          <w:sz w:val="24"/>
          <w:szCs w:val="24"/>
        </w:rPr>
        <w:t>técnica o</w:t>
      </w:r>
      <w:r w:rsidR="00C37B64">
        <w:rPr>
          <w:rFonts w:ascii="Arial" w:hAnsi="Arial" w:cs="Arial"/>
          <w:sz w:val="24"/>
          <w:szCs w:val="24"/>
        </w:rPr>
        <w:t xml:space="preserve"> psicoterapia</w:t>
      </w:r>
      <w:r w:rsidR="00FC493C">
        <w:rPr>
          <w:rFonts w:ascii="Arial" w:hAnsi="Arial" w:cs="Arial"/>
          <w:sz w:val="24"/>
          <w:szCs w:val="24"/>
        </w:rPr>
        <w:t xml:space="preserve"> cuyo propósito es el cambio</w:t>
      </w:r>
      <w:r w:rsidR="00C37B64">
        <w:rPr>
          <w:rFonts w:ascii="Arial" w:hAnsi="Arial" w:cs="Arial"/>
          <w:sz w:val="24"/>
          <w:szCs w:val="24"/>
        </w:rPr>
        <w:t xml:space="preserve">  </w:t>
      </w:r>
      <w:r w:rsidR="00FC493C">
        <w:rPr>
          <w:rFonts w:ascii="Arial" w:hAnsi="Arial" w:cs="Arial"/>
          <w:sz w:val="24"/>
          <w:szCs w:val="24"/>
        </w:rPr>
        <w:t xml:space="preserve"> </w:t>
      </w:r>
      <w:r w:rsidR="00B9539F">
        <w:rPr>
          <w:rFonts w:ascii="Arial" w:hAnsi="Arial" w:cs="Arial"/>
          <w:sz w:val="24"/>
          <w:szCs w:val="24"/>
        </w:rPr>
        <w:t>de distorsiones</w:t>
      </w:r>
      <w:r w:rsidR="00C37B64">
        <w:rPr>
          <w:rFonts w:ascii="Arial" w:hAnsi="Arial" w:cs="Arial"/>
          <w:sz w:val="24"/>
          <w:szCs w:val="24"/>
        </w:rPr>
        <w:t xml:space="preserve"> cognitivas y de pensamientos inexactos, que pueden desencadenar en crisis </w:t>
      </w:r>
      <w:r w:rsidR="00B9539F">
        <w:rPr>
          <w:rFonts w:ascii="Arial" w:hAnsi="Arial" w:cs="Arial"/>
          <w:sz w:val="24"/>
          <w:szCs w:val="24"/>
        </w:rPr>
        <w:t>de temor</w:t>
      </w:r>
      <w:r w:rsidR="00FC493C">
        <w:rPr>
          <w:rFonts w:ascii="Arial" w:hAnsi="Arial" w:cs="Arial"/>
          <w:sz w:val="24"/>
          <w:szCs w:val="24"/>
        </w:rPr>
        <w:t xml:space="preserve"> o miedo intenso (pánico)</w:t>
      </w:r>
      <w:r w:rsidR="00C37B64">
        <w:rPr>
          <w:rFonts w:ascii="Arial" w:hAnsi="Arial" w:cs="Arial"/>
          <w:sz w:val="24"/>
          <w:szCs w:val="24"/>
        </w:rPr>
        <w:t>.</w:t>
      </w:r>
    </w:p>
    <w:p w14:paraId="03696127" w14:textId="427DA989" w:rsidR="00C37B64" w:rsidRDefault="00C37B64" w:rsidP="00C37B64">
      <w:pPr>
        <w:jc w:val="both"/>
        <w:rPr>
          <w:rFonts w:ascii="Arial" w:hAnsi="Arial" w:cs="Arial"/>
          <w:sz w:val="24"/>
          <w:szCs w:val="24"/>
        </w:rPr>
      </w:pPr>
    </w:p>
    <w:p w14:paraId="69DDB66C" w14:textId="5845F2D4" w:rsidR="00C37B64" w:rsidRPr="005901D7" w:rsidRDefault="00B9539F" w:rsidP="00C37B6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901D7">
        <w:rPr>
          <w:rFonts w:ascii="Arial" w:hAnsi="Arial" w:cs="Arial"/>
          <w:b/>
          <w:bCs/>
          <w:sz w:val="24"/>
          <w:szCs w:val="24"/>
        </w:rPr>
        <w:t>10 aspectos en la terapia cognitiva focal aplicado al trastorno de pánic</w:t>
      </w:r>
      <w:r w:rsidR="004144ED" w:rsidRPr="005901D7">
        <w:rPr>
          <w:rFonts w:ascii="Arial" w:hAnsi="Arial" w:cs="Arial"/>
          <w:b/>
          <w:bCs/>
          <w:sz w:val="24"/>
          <w:szCs w:val="24"/>
        </w:rPr>
        <w:t>o</w:t>
      </w:r>
    </w:p>
    <w:p w14:paraId="0E818137" w14:textId="77777777" w:rsidR="004144ED" w:rsidRDefault="004144ED" w:rsidP="004144E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ED942F2" w14:textId="79AE8BEC" w:rsidR="00EC028A" w:rsidRPr="004144ED" w:rsidRDefault="004144ED" w:rsidP="00EC028A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4144ED">
        <w:rPr>
          <w:rFonts w:ascii="Arial" w:hAnsi="Arial" w:cs="Arial"/>
          <w:sz w:val="24"/>
          <w:szCs w:val="24"/>
        </w:rPr>
        <w:t>Terapia estructurada con objetivos concretos y tareas a llevar a cabo</w:t>
      </w:r>
    </w:p>
    <w:p w14:paraId="5DCEB057" w14:textId="35079483" w:rsidR="00114C2E" w:rsidRDefault="00114C2E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114C2E">
        <w:rPr>
          <w:rFonts w:ascii="Arial" w:hAnsi="Arial" w:cs="Arial"/>
        </w:rPr>
        <w:t xml:space="preserve">Concientización al paciente sobre el origen de su pánico </w:t>
      </w:r>
    </w:p>
    <w:p w14:paraId="73BEEAA2" w14:textId="7A89A242" w:rsidR="00B50424" w:rsidRDefault="00B50424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Construcción de los esquemas personalizados para mostrar que un estímulo puede provocar una sensación física que puede al tiempo desencadena en un momento de pánico</w:t>
      </w:r>
    </w:p>
    <w:p w14:paraId="56C3EF79" w14:textId="644D417C" w:rsidR="00114C2E" w:rsidRDefault="00114C2E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Evalua</w:t>
      </w:r>
      <w:r w:rsidR="003F0C13">
        <w:rPr>
          <w:rFonts w:ascii="Arial" w:hAnsi="Arial" w:cs="Arial"/>
        </w:rPr>
        <w:t>ción de pensamientos</w:t>
      </w:r>
      <w:r>
        <w:rPr>
          <w:rFonts w:ascii="Arial" w:hAnsi="Arial" w:cs="Arial"/>
        </w:rPr>
        <w:t xml:space="preserve"> catastróficos</w:t>
      </w:r>
      <w:r w:rsidR="003F0C13">
        <w:rPr>
          <w:rFonts w:ascii="Arial" w:hAnsi="Arial" w:cs="Arial"/>
        </w:rPr>
        <w:t xml:space="preserve"> y </w:t>
      </w:r>
      <w:r w:rsidR="00EC028A">
        <w:rPr>
          <w:rFonts w:ascii="Arial" w:hAnsi="Arial" w:cs="Arial"/>
        </w:rPr>
        <w:t>el reemplazo</w:t>
      </w:r>
      <w:r>
        <w:rPr>
          <w:rFonts w:ascii="Arial" w:hAnsi="Arial" w:cs="Arial"/>
        </w:rPr>
        <w:t xml:space="preserve"> por pensamientos que le ayuden a comprender </w:t>
      </w:r>
      <w:r w:rsidR="00B50424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realidad</w:t>
      </w:r>
    </w:p>
    <w:p w14:paraId="2E8615E4" w14:textId="2D7DD660" w:rsidR="00114C2E" w:rsidRDefault="00B50424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Identificar conductas de seguridad</w:t>
      </w:r>
    </w:p>
    <w:p w14:paraId="4F95E595" w14:textId="4D80E1FC" w:rsidR="00B50424" w:rsidRDefault="00B50424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Ayudar a evitar las fobias que provocan </w:t>
      </w:r>
      <w:r w:rsidR="003F0C13">
        <w:rPr>
          <w:rFonts w:ascii="Arial" w:hAnsi="Arial" w:cs="Arial"/>
        </w:rPr>
        <w:t>los ataques</w:t>
      </w:r>
      <w:r>
        <w:rPr>
          <w:rFonts w:ascii="Arial" w:hAnsi="Arial" w:cs="Arial"/>
        </w:rPr>
        <w:t xml:space="preserve"> de pánico</w:t>
      </w:r>
    </w:p>
    <w:p w14:paraId="2B8994DC" w14:textId="3F8C37BF" w:rsidR="00B50424" w:rsidRDefault="003F0C13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Las técnicas </w:t>
      </w:r>
      <w:r w:rsidR="00EC028A">
        <w:rPr>
          <w:rFonts w:ascii="Arial" w:hAnsi="Arial" w:cs="Arial"/>
        </w:rPr>
        <w:t xml:space="preserve">y/o procedimientos </w:t>
      </w:r>
      <w:r>
        <w:rPr>
          <w:rFonts w:ascii="Arial" w:hAnsi="Arial" w:cs="Arial"/>
        </w:rPr>
        <w:t>de exposición</w:t>
      </w:r>
      <w:r w:rsidR="00EC028A">
        <w:rPr>
          <w:rFonts w:ascii="Arial" w:hAnsi="Arial" w:cs="Arial"/>
        </w:rPr>
        <w:t>.</w:t>
      </w:r>
    </w:p>
    <w:p w14:paraId="163AC48D" w14:textId="02D62DA5" w:rsidR="003F0C13" w:rsidRDefault="00EC028A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Modificación de creencias e interpretaciones básicas</w:t>
      </w:r>
    </w:p>
    <w:p w14:paraId="6DA1CAD6" w14:textId="7DF09D78" w:rsidR="00EC028A" w:rsidRDefault="00EC028A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Autoayuda</w:t>
      </w:r>
    </w:p>
    <w:p w14:paraId="12D5F43D" w14:textId="55619AA0" w:rsidR="00EC028A" w:rsidRDefault="00EC028A" w:rsidP="00114C2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Interrelación con otras terapias</w:t>
      </w:r>
    </w:p>
    <w:p w14:paraId="1C75DACC" w14:textId="7D540881" w:rsidR="004144ED" w:rsidRDefault="004144ED" w:rsidP="004144ED">
      <w:pPr>
        <w:rPr>
          <w:rFonts w:ascii="Arial" w:hAnsi="Arial" w:cs="Arial"/>
        </w:rPr>
      </w:pPr>
    </w:p>
    <w:p w14:paraId="1BD743A9" w14:textId="3E6A36EB" w:rsidR="004144ED" w:rsidRPr="005901D7" w:rsidRDefault="004144ED" w:rsidP="004144ED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901D7">
        <w:rPr>
          <w:rFonts w:ascii="Arial" w:hAnsi="Arial" w:cs="Arial"/>
          <w:b/>
          <w:bCs/>
        </w:rPr>
        <w:t>Que se hace durante el tratamiento de la terapia cognitiva focal</w:t>
      </w:r>
    </w:p>
    <w:p w14:paraId="0BC99C08" w14:textId="77777777" w:rsidR="003A4834" w:rsidRDefault="003A4834" w:rsidP="003A4834">
      <w:pPr>
        <w:pStyle w:val="Prrafodelista"/>
        <w:rPr>
          <w:rFonts w:ascii="Arial" w:hAnsi="Arial" w:cs="Arial"/>
        </w:rPr>
      </w:pPr>
    </w:p>
    <w:p w14:paraId="6A347E79" w14:textId="2B2EDCFB" w:rsidR="003A483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</w:rPr>
        <w:t>Se adopta una actitud científica, en el sentido de que el paciente aprende a considerar sus creencias</w:t>
      </w:r>
    </w:p>
    <w:p w14:paraId="7AE4C5EA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catastrofistas como hipótesis a verificar y la explicación del modelo cognitivo como hipótesis</w:t>
      </w:r>
    </w:p>
    <w:p w14:paraId="358999AB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alternativa para la que también se buscan pruebas.</w:t>
      </w:r>
    </w:p>
    <w:p w14:paraId="7AD9121B" w14:textId="0AA976F0" w:rsidR="003A483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</w:rPr>
        <w:t xml:space="preserve"> A lo largo de la terapia se llevan a cabo experimentos conductuales para que el paciente encuentre,</w:t>
      </w:r>
    </w:p>
    <w:p w14:paraId="74987F9B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en su propia experiencia, las pruebas de que sus creencias catastrofistas no se ajustan a la realidad y</w:t>
      </w:r>
    </w:p>
    <w:p w14:paraId="1964496F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de que la explicación del modelo cognitivo coincide más con los hechos.</w:t>
      </w:r>
    </w:p>
    <w:p w14:paraId="3761DEFF" w14:textId="277A0F26" w:rsidR="003A483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</w:rPr>
        <w:t xml:space="preserve"> Se utiliza ampliamente la reformulación para facilitar la comprensión. Así, cuando el paciente</w:t>
      </w:r>
    </w:p>
    <w:p w14:paraId="40B4B4E7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lastRenderedPageBreak/>
        <w:t>expone algún tema de interés, el terapeuta le hace un pequeño resumen y le pregunta si lo ha</w:t>
      </w:r>
    </w:p>
    <w:p w14:paraId="6F8CDAB5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reflejado correctamente.</w:t>
      </w:r>
    </w:p>
    <w:p w14:paraId="09AF34F6" w14:textId="4A2A1038" w:rsidR="003A483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</w:rPr>
        <w:t>Del mismo modo, cuando el terapeuta explica una cuestión importante, pide al paciente que la</w:t>
      </w:r>
    </w:p>
    <w:p w14:paraId="218F87BA" w14:textId="77777777" w:rsidR="003A4834" w:rsidRPr="003A4834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resuma con sus propias palabras para comprobar si la ha comprendido.</w:t>
      </w:r>
    </w:p>
    <w:p w14:paraId="1A56B38E" w14:textId="5DC178C8" w:rsidR="003A483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</w:rPr>
        <w:t xml:space="preserve"> En todo momento se anima al </w:t>
      </w:r>
      <w:r w:rsidR="00940AE3" w:rsidRPr="003A4834">
        <w:rPr>
          <w:rFonts w:ascii="Arial" w:hAnsi="Arial" w:cs="Arial"/>
        </w:rPr>
        <w:t>paciente</w:t>
      </w:r>
      <w:r w:rsidRPr="003A4834">
        <w:rPr>
          <w:rFonts w:ascii="Arial" w:hAnsi="Arial" w:cs="Arial"/>
        </w:rPr>
        <w:t xml:space="preserve"> e a que exponga cualquier duda que pueda plantearse, y se le</w:t>
      </w:r>
    </w:p>
    <w:p w14:paraId="2FD76605" w14:textId="7ADA82CC" w:rsidR="00CB5A6C" w:rsidRDefault="003A4834" w:rsidP="003A4834">
      <w:pPr>
        <w:pStyle w:val="Prrafodelista"/>
        <w:rPr>
          <w:rFonts w:ascii="Arial" w:hAnsi="Arial" w:cs="Arial"/>
        </w:rPr>
      </w:pPr>
      <w:r w:rsidRPr="003A4834">
        <w:rPr>
          <w:rFonts w:ascii="Arial" w:hAnsi="Arial" w:cs="Arial"/>
        </w:rPr>
        <w:t>ayuda a aclararla.</w:t>
      </w:r>
    </w:p>
    <w:p w14:paraId="2BD8B4C9" w14:textId="1EB305A6" w:rsidR="003A4834" w:rsidRDefault="003A4834" w:rsidP="003A4834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(tomado al pie de la letra, texto guía)</w:t>
      </w:r>
    </w:p>
    <w:p w14:paraId="54EC788F" w14:textId="0ED9FC30" w:rsidR="00940AE3" w:rsidRDefault="00940AE3" w:rsidP="003A4834">
      <w:pPr>
        <w:pStyle w:val="Prrafodelista"/>
        <w:rPr>
          <w:rFonts w:ascii="Arial" w:hAnsi="Arial" w:cs="Arial"/>
        </w:rPr>
      </w:pPr>
    </w:p>
    <w:p w14:paraId="57A50185" w14:textId="525BD12A" w:rsidR="00940AE3" w:rsidRPr="005901D7" w:rsidRDefault="00940AE3" w:rsidP="00940AE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940AE3">
        <w:rPr>
          <w:rFonts w:ascii="Arial" w:hAnsi="Arial" w:cs="Arial"/>
        </w:rPr>
        <w:t>¿</w:t>
      </w:r>
      <w:r w:rsidRPr="005901D7">
        <w:rPr>
          <w:rFonts w:ascii="Arial" w:hAnsi="Arial" w:cs="Arial"/>
          <w:b/>
          <w:bCs/>
        </w:rPr>
        <w:t>Qué tratamiento -o la integración de cuáles actividades- sugerirías para los pacientes con trastornos de pánico?</w:t>
      </w:r>
    </w:p>
    <w:p w14:paraId="37B68185" w14:textId="77777777" w:rsidR="00940AE3" w:rsidRPr="005901D7" w:rsidRDefault="00940AE3" w:rsidP="00940AE3">
      <w:pPr>
        <w:pStyle w:val="Prrafodelista"/>
        <w:rPr>
          <w:rFonts w:ascii="Arial" w:hAnsi="Arial" w:cs="Arial"/>
          <w:b/>
          <w:bCs/>
        </w:rPr>
      </w:pPr>
    </w:p>
    <w:p w14:paraId="09A0DB2F" w14:textId="18517046" w:rsidR="00940AE3" w:rsidRPr="00940AE3" w:rsidRDefault="00FB6FE1" w:rsidP="00940AE3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40AE3" w:rsidRPr="00940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940AE3" w:rsidRPr="00940AE3">
        <w:rPr>
          <w:rFonts w:ascii="Arial" w:hAnsi="Arial" w:cs="Arial"/>
        </w:rPr>
        <w:t xml:space="preserve">erapia cognitiva, </w:t>
      </w:r>
      <w:r w:rsidR="00940AE3" w:rsidRPr="00940AE3">
        <w:rPr>
          <w:rFonts w:ascii="Arial" w:hAnsi="Arial" w:cs="Arial"/>
        </w:rPr>
        <w:t>auto</w:t>
      </w:r>
      <w:r w:rsidR="00940AE3">
        <w:rPr>
          <w:rFonts w:ascii="Arial" w:hAnsi="Arial" w:cs="Arial"/>
        </w:rPr>
        <w:t xml:space="preserve"> </w:t>
      </w:r>
      <w:r w:rsidR="00940AE3" w:rsidRPr="00940AE3">
        <w:rPr>
          <w:rFonts w:ascii="Arial" w:hAnsi="Arial" w:cs="Arial"/>
        </w:rPr>
        <w:t>exposición</w:t>
      </w:r>
    </w:p>
    <w:p w14:paraId="6C76A9E1" w14:textId="77777777" w:rsidR="00FB6FE1" w:rsidRDefault="00FB6FE1" w:rsidP="00940AE3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40AE3" w:rsidRPr="00940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940AE3" w:rsidRPr="00940AE3">
        <w:rPr>
          <w:rFonts w:ascii="Arial" w:hAnsi="Arial" w:cs="Arial"/>
        </w:rPr>
        <w:t xml:space="preserve">a relajación aplicada </w:t>
      </w:r>
    </w:p>
    <w:p w14:paraId="5A83CAB0" w14:textId="5A18FE77" w:rsidR="00CB5A6C" w:rsidRDefault="00FB6FE1" w:rsidP="00FB6FE1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40AE3" w:rsidRPr="00940AE3">
        <w:rPr>
          <w:rFonts w:ascii="Arial" w:hAnsi="Arial" w:cs="Arial"/>
        </w:rPr>
        <w:t xml:space="preserve"> los alimentos que modulan el estado</w:t>
      </w:r>
      <w:r>
        <w:rPr>
          <w:rFonts w:ascii="Arial" w:hAnsi="Arial" w:cs="Arial"/>
        </w:rPr>
        <w:t xml:space="preserve"> </w:t>
      </w:r>
      <w:r w:rsidR="00940AE3" w:rsidRPr="00940AE3">
        <w:rPr>
          <w:rFonts w:ascii="Arial" w:hAnsi="Arial" w:cs="Arial"/>
        </w:rPr>
        <w:t>de ánimo.</w:t>
      </w:r>
    </w:p>
    <w:p w14:paraId="0BE6F7C5" w14:textId="4A07F97A" w:rsidR="00FB6FE1" w:rsidRDefault="00FB6FE1" w:rsidP="00FB6FE1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90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Oración</w:t>
      </w:r>
    </w:p>
    <w:p w14:paraId="0E67E461" w14:textId="607D8298" w:rsidR="00FB6FE1" w:rsidRDefault="00FB6FE1" w:rsidP="00FB6FE1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90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Lectura de la Palabra</w:t>
      </w:r>
    </w:p>
    <w:p w14:paraId="7F67D116" w14:textId="77777777" w:rsidR="00FB6FE1" w:rsidRPr="00940AE3" w:rsidRDefault="00FB6FE1" w:rsidP="00FB6FE1">
      <w:pPr>
        <w:pStyle w:val="Prrafodelista"/>
        <w:rPr>
          <w:rFonts w:ascii="Arial" w:hAnsi="Arial" w:cs="Arial"/>
        </w:rPr>
      </w:pPr>
    </w:p>
    <w:p w14:paraId="796E7054" w14:textId="64626E81" w:rsidR="007752F4" w:rsidRPr="005901D7" w:rsidRDefault="007752F4" w:rsidP="007752F4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901D7">
        <w:rPr>
          <w:rFonts w:ascii="Arial" w:hAnsi="Arial" w:cs="Arial"/>
          <w:b/>
          <w:bCs/>
        </w:rPr>
        <w:t>Pasajes de la Biblia que alientan</w:t>
      </w:r>
    </w:p>
    <w:p w14:paraId="2F3633D7" w14:textId="76D957B4" w:rsidR="007752F4" w:rsidRDefault="007752F4" w:rsidP="007752F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7752F4">
        <w:rPr>
          <w:rFonts w:ascii="Arial" w:hAnsi="Arial" w:cs="Arial"/>
          <w:b/>
          <w:bCs/>
        </w:rPr>
        <w:t>Salmo 27:1-3:</w:t>
      </w:r>
      <w:r w:rsidRPr="007752F4">
        <w:rPr>
          <w:rFonts w:ascii="Arial" w:hAnsi="Arial" w:cs="Arial"/>
        </w:rPr>
        <w:t xml:space="preserve"> "El Señor es mi luz y mi salvación; ¿de quién tendré miedo? El Señor es el baluarte de mi vida; ¿quién podrá amedrentarme?".</w:t>
      </w:r>
    </w:p>
    <w:p w14:paraId="0B067D85" w14:textId="31AC2D8D" w:rsidR="007752F4" w:rsidRDefault="007752F4" w:rsidP="007752F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7752F4">
        <w:rPr>
          <w:rFonts w:ascii="Arial" w:hAnsi="Arial" w:cs="Arial"/>
          <w:b/>
          <w:bCs/>
        </w:rPr>
        <w:t>Isaías 41:10:</w:t>
      </w:r>
      <w:r w:rsidRPr="007752F4">
        <w:rPr>
          <w:rFonts w:ascii="Arial" w:hAnsi="Arial" w:cs="Arial"/>
        </w:rPr>
        <w:t xml:space="preserve"> "No temas, porque yo estoy contigo; no te desalientes, porque yo soy tu Dios. Te fortaleceré, ciertamente te ayudaré, te sostendré con la diestra de mi justicia".</w:t>
      </w:r>
      <w:r>
        <w:rPr>
          <w:rFonts w:ascii="Arial" w:hAnsi="Arial" w:cs="Arial"/>
        </w:rPr>
        <w:t xml:space="preserve"> </w:t>
      </w:r>
    </w:p>
    <w:p w14:paraId="6CE0549C" w14:textId="7C0A4955" w:rsidR="007752F4" w:rsidRPr="003A4834" w:rsidRDefault="003A4834" w:rsidP="003A483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3A4834">
        <w:rPr>
          <w:rFonts w:ascii="Arial" w:hAnsi="Arial" w:cs="Arial"/>
          <w:b/>
          <w:bCs/>
        </w:rPr>
        <w:t>1 Pedro 5: 7</w:t>
      </w:r>
      <w:r>
        <w:rPr>
          <w:rFonts w:ascii="Arial" w:hAnsi="Arial" w:cs="Arial"/>
        </w:rPr>
        <w:t xml:space="preserve"> </w:t>
      </w:r>
      <w:r w:rsidRPr="003A4834">
        <w:rPr>
          <w:rFonts w:ascii="Arial" w:hAnsi="Arial" w:cs="Arial"/>
        </w:rPr>
        <w:t>echando toda vuestra ansiedad sobre él, porque él tiene cuidado de vosotros.</w:t>
      </w:r>
    </w:p>
    <w:p w14:paraId="5F95EB02" w14:textId="77777777" w:rsidR="00114C2E" w:rsidRDefault="00114C2E" w:rsidP="00114C2E">
      <w:pPr>
        <w:ind w:left="720"/>
      </w:pPr>
    </w:p>
    <w:sectPr w:rsidR="00114C2E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6D71"/>
    <w:multiLevelType w:val="hybridMultilevel"/>
    <w:tmpl w:val="DEAADF5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5D34"/>
    <w:multiLevelType w:val="hybridMultilevel"/>
    <w:tmpl w:val="B90EED58"/>
    <w:lvl w:ilvl="0" w:tplc="1654F2E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984361"/>
    <w:multiLevelType w:val="hybridMultilevel"/>
    <w:tmpl w:val="2286D960"/>
    <w:lvl w:ilvl="0" w:tplc="3A5E86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4A"/>
    <w:rsid w:val="00114C2E"/>
    <w:rsid w:val="001D0A20"/>
    <w:rsid w:val="003A4834"/>
    <w:rsid w:val="003F0C13"/>
    <w:rsid w:val="003F7A81"/>
    <w:rsid w:val="004144ED"/>
    <w:rsid w:val="004515A5"/>
    <w:rsid w:val="005901D7"/>
    <w:rsid w:val="007752F4"/>
    <w:rsid w:val="0084024A"/>
    <w:rsid w:val="008F32F2"/>
    <w:rsid w:val="00940AE3"/>
    <w:rsid w:val="00A56101"/>
    <w:rsid w:val="00B50424"/>
    <w:rsid w:val="00B9539F"/>
    <w:rsid w:val="00C37B64"/>
    <w:rsid w:val="00CB5A6C"/>
    <w:rsid w:val="00CD6401"/>
    <w:rsid w:val="00EC028A"/>
    <w:rsid w:val="00FB6FE1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C47A"/>
  <w15:chartTrackingRefBased/>
  <w15:docId w15:val="{4FAC5AF8-6301-4EA4-8E54-F25FFA28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0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3</cp:revision>
  <dcterms:created xsi:type="dcterms:W3CDTF">2026-06-30T14:58:00Z</dcterms:created>
  <dcterms:modified xsi:type="dcterms:W3CDTF">2026-06-30T20:54:00Z</dcterms:modified>
</cp:coreProperties>
</file>