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058B" w:rsidRPr="00DA2D6E" w:rsidRDefault="008D058B" w:rsidP="008D058B">
      <w:pPr>
        <w:rPr>
          <w:rStyle w:val="Textoennegrita"/>
          <w:rFonts w:ascii="Century Gothic" w:hAnsi="Century Gothic"/>
          <w:b w:val="0"/>
          <w:bCs w:val="0"/>
          <w:color w:val="1F2947"/>
        </w:rPr>
      </w:pPr>
      <w:r w:rsidRPr="00DA2D6E">
        <w:rPr>
          <w:rFonts w:ascii="Century Gothic" w:hAnsi="Century Gothic"/>
          <w:noProof/>
          <w:color w:val="1F2947"/>
        </w:rPr>
        <w:drawing>
          <wp:inline distT="0" distB="0" distL="0" distR="0" wp14:anchorId="2D6240A5" wp14:editId="2D56C9F7">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8D058B" w:rsidRPr="00DA2D6E" w:rsidRDefault="008D058B" w:rsidP="008D058B">
      <w:pPr>
        <w:rPr>
          <w:rStyle w:val="Textoennegrita"/>
          <w:rFonts w:ascii="Century Gothic" w:hAnsi="Century Gothic"/>
          <w:b w:val="0"/>
          <w:bCs w:val="0"/>
          <w:color w:val="1F2947"/>
        </w:rPr>
      </w:pPr>
    </w:p>
    <w:p w:rsidR="008D058B" w:rsidRPr="00DA2D6E" w:rsidRDefault="008D058B" w:rsidP="008D058B">
      <w:pPr>
        <w:rPr>
          <w:rStyle w:val="Textoennegrita"/>
          <w:rFonts w:ascii="Century Gothic" w:hAnsi="Century Gothic"/>
          <w:b w:val="0"/>
          <w:bCs w:val="0"/>
          <w:color w:val="1F2947"/>
        </w:rPr>
      </w:pPr>
    </w:p>
    <w:p w:rsidR="008D058B" w:rsidRPr="00DA2D6E" w:rsidRDefault="008D058B" w:rsidP="008D058B">
      <w:pPr>
        <w:rPr>
          <w:rStyle w:val="Textoennegrita"/>
          <w:rFonts w:ascii="Century Gothic" w:hAnsi="Century Gothic"/>
          <w:b w:val="0"/>
          <w:bCs w:val="0"/>
          <w:color w:val="1F2947"/>
        </w:rPr>
      </w:pPr>
    </w:p>
    <w:p w:rsidR="008D058B" w:rsidRPr="00DA2D6E" w:rsidRDefault="008D058B" w:rsidP="008D058B">
      <w:pPr>
        <w:jc w:val="center"/>
        <w:rPr>
          <w:rStyle w:val="Textoennegrita"/>
          <w:rFonts w:ascii="Century Gothic" w:hAnsi="Century Gothic"/>
          <w:color w:val="1F2947"/>
          <w:sz w:val="28"/>
          <w:szCs w:val="28"/>
          <w:u w:val="single"/>
        </w:rPr>
      </w:pPr>
    </w:p>
    <w:p w:rsidR="008D058B" w:rsidRPr="00DA2D6E" w:rsidRDefault="008D058B" w:rsidP="008D058B">
      <w:pPr>
        <w:jc w:val="center"/>
        <w:rPr>
          <w:rStyle w:val="Textoennegrita"/>
          <w:rFonts w:ascii="Century Gothic" w:hAnsi="Century Gothic"/>
          <w:color w:val="1F2947"/>
          <w:sz w:val="36"/>
          <w:szCs w:val="36"/>
          <w:u w:val="single"/>
        </w:rPr>
      </w:pPr>
      <w:r w:rsidRPr="00DA2D6E">
        <w:rPr>
          <w:rStyle w:val="Textoennegrita"/>
          <w:rFonts w:ascii="Century Gothic" w:hAnsi="Century Gothic"/>
          <w:color w:val="1F2947"/>
          <w:sz w:val="36"/>
          <w:szCs w:val="36"/>
          <w:u w:val="single"/>
        </w:rPr>
        <w:t>LICENCIATURA EN PSICOLOGÍA CRISTIANA</w:t>
      </w:r>
    </w:p>
    <w:p w:rsidR="008D058B" w:rsidRPr="00DA2D6E" w:rsidRDefault="008D058B" w:rsidP="008D058B">
      <w:pPr>
        <w:jc w:val="center"/>
        <w:rPr>
          <w:rStyle w:val="Textoennegrita"/>
          <w:rFonts w:ascii="Century Gothic" w:hAnsi="Century Gothic"/>
          <w:b w:val="0"/>
          <w:bCs w:val="0"/>
          <w:color w:val="1F2947"/>
        </w:rPr>
      </w:pPr>
    </w:p>
    <w:p w:rsidR="008D058B" w:rsidRPr="00DA2D6E" w:rsidRDefault="008D058B" w:rsidP="008D058B">
      <w:pPr>
        <w:jc w:val="center"/>
        <w:rPr>
          <w:rStyle w:val="Textoennegrita"/>
          <w:rFonts w:ascii="Century Gothic" w:hAnsi="Century Gothic"/>
          <w:b w:val="0"/>
          <w:bCs w:val="0"/>
          <w:color w:val="1F2947"/>
        </w:rPr>
      </w:pPr>
    </w:p>
    <w:p w:rsidR="008D058B" w:rsidRPr="00DA2D6E" w:rsidRDefault="008D058B" w:rsidP="008D058B">
      <w:pPr>
        <w:jc w:val="center"/>
        <w:rPr>
          <w:rStyle w:val="Textoennegrita"/>
          <w:rFonts w:ascii="Century Gothic" w:hAnsi="Century Gothic"/>
          <w:b w:val="0"/>
          <w:bCs w:val="0"/>
          <w:color w:val="1F2947"/>
        </w:rPr>
      </w:pPr>
    </w:p>
    <w:p w:rsidR="008D058B" w:rsidRPr="00DA2D6E" w:rsidRDefault="008D058B" w:rsidP="008D058B">
      <w:pPr>
        <w:jc w:val="center"/>
        <w:rPr>
          <w:rStyle w:val="Textoennegrita"/>
          <w:rFonts w:ascii="Century Gothic" w:hAnsi="Century Gothic"/>
          <w:b w:val="0"/>
          <w:bCs w:val="0"/>
          <w:color w:val="1F2947"/>
          <w:sz w:val="32"/>
          <w:szCs w:val="32"/>
        </w:rPr>
      </w:pPr>
    </w:p>
    <w:p w:rsidR="008D058B" w:rsidRPr="00DA2D6E" w:rsidRDefault="008D058B" w:rsidP="008D058B">
      <w:pPr>
        <w:jc w:val="center"/>
        <w:rPr>
          <w:rStyle w:val="Textoennegrita"/>
          <w:rFonts w:ascii="Century Gothic" w:hAnsi="Century Gothic"/>
          <w:b w:val="0"/>
          <w:bCs w:val="0"/>
          <w:color w:val="1F2947"/>
          <w:sz w:val="32"/>
          <w:szCs w:val="32"/>
        </w:rPr>
      </w:pPr>
      <w:r w:rsidRPr="00DA2D6E">
        <w:rPr>
          <w:rStyle w:val="Textoennegrita"/>
          <w:rFonts w:ascii="Century Gothic" w:hAnsi="Century Gothic"/>
          <w:color w:val="1F2947"/>
          <w:sz w:val="32"/>
          <w:szCs w:val="32"/>
        </w:rPr>
        <w:t xml:space="preserve">LICENCIATURA EN PSICOLOGÍA CRISTIANA </w:t>
      </w:r>
    </w:p>
    <w:p w:rsidR="008D058B" w:rsidRPr="00DA2D6E" w:rsidRDefault="008D058B" w:rsidP="008D058B">
      <w:pPr>
        <w:jc w:val="center"/>
        <w:rPr>
          <w:rStyle w:val="Textoennegrita"/>
          <w:rFonts w:ascii="Century Gothic" w:hAnsi="Century Gothic"/>
          <w:b w:val="0"/>
          <w:bCs w:val="0"/>
          <w:color w:val="1F2947"/>
          <w:sz w:val="32"/>
          <w:szCs w:val="32"/>
        </w:rPr>
      </w:pPr>
    </w:p>
    <w:p w:rsidR="008D058B" w:rsidRPr="00DA2D6E" w:rsidRDefault="008D058B" w:rsidP="008D058B">
      <w:pPr>
        <w:jc w:val="center"/>
        <w:rPr>
          <w:rStyle w:val="Textoennegrita"/>
          <w:rFonts w:ascii="Century Gothic" w:hAnsi="Century Gothic"/>
          <w:b w:val="0"/>
          <w:bCs w:val="0"/>
          <w:color w:val="1F2947"/>
          <w:sz w:val="32"/>
          <w:szCs w:val="32"/>
        </w:rPr>
      </w:pPr>
    </w:p>
    <w:p w:rsidR="008D058B" w:rsidRPr="00DA2D6E" w:rsidRDefault="008D058B" w:rsidP="008D058B">
      <w:pPr>
        <w:jc w:val="center"/>
        <w:rPr>
          <w:rStyle w:val="Textoennegrita"/>
          <w:rFonts w:ascii="Century Gothic" w:hAnsi="Century Gothic"/>
          <w:b w:val="0"/>
          <w:bCs w:val="0"/>
          <w:color w:val="1F2947"/>
          <w:sz w:val="32"/>
          <w:szCs w:val="32"/>
        </w:rPr>
      </w:pPr>
    </w:p>
    <w:p w:rsidR="008D058B" w:rsidRPr="00DA2D6E" w:rsidRDefault="008D058B" w:rsidP="008D058B">
      <w:pPr>
        <w:jc w:val="center"/>
        <w:rPr>
          <w:rStyle w:val="Textoennegrita"/>
          <w:rFonts w:ascii="Century Gothic" w:hAnsi="Century Gothic"/>
          <w:b w:val="0"/>
          <w:bCs w:val="0"/>
          <w:color w:val="1F2947"/>
          <w:sz w:val="32"/>
          <w:szCs w:val="32"/>
        </w:rPr>
      </w:pPr>
    </w:p>
    <w:p w:rsidR="008D058B" w:rsidRPr="00DA2D6E" w:rsidRDefault="008D058B" w:rsidP="008D058B">
      <w:pPr>
        <w:jc w:val="center"/>
        <w:rPr>
          <w:rStyle w:val="Textoennegrita"/>
          <w:rFonts w:ascii="Century Gothic" w:hAnsi="Century Gothic"/>
          <w:b w:val="0"/>
          <w:bCs w:val="0"/>
          <w:color w:val="1F2947"/>
          <w:sz w:val="32"/>
          <w:szCs w:val="32"/>
        </w:rPr>
      </w:pPr>
      <w:r w:rsidRPr="00DA2D6E">
        <w:rPr>
          <w:rStyle w:val="Textoennegrita"/>
          <w:rFonts w:ascii="Century Gothic" w:hAnsi="Century Gothic"/>
          <w:color w:val="1F2947"/>
          <w:sz w:val="32"/>
          <w:szCs w:val="32"/>
        </w:rPr>
        <w:t>ALUMNO: PAOLA CATALINA REDING RODRÍGUEZ</w:t>
      </w:r>
    </w:p>
    <w:p w:rsidR="008D058B" w:rsidRPr="00DA2D6E" w:rsidRDefault="008D058B" w:rsidP="008D058B">
      <w:pPr>
        <w:jc w:val="center"/>
        <w:rPr>
          <w:rStyle w:val="Textoennegrita"/>
          <w:rFonts w:ascii="Century Gothic" w:hAnsi="Century Gothic"/>
          <w:b w:val="0"/>
          <w:bCs w:val="0"/>
          <w:color w:val="1F2947"/>
          <w:sz w:val="32"/>
          <w:szCs w:val="32"/>
        </w:rPr>
      </w:pPr>
    </w:p>
    <w:p w:rsidR="008D058B" w:rsidRPr="00DA2D6E" w:rsidRDefault="008D058B" w:rsidP="008D058B">
      <w:pPr>
        <w:jc w:val="center"/>
        <w:rPr>
          <w:rStyle w:val="Textoennegrita"/>
          <w:rFonts w:ascii="Century Gothic" w:hAnsi="Century Gothic"/>
          <w:b w:val="0"/>
          <w:bCs w:val="0"/>
          <w:color w:val="1F2947"/>
          <w:sz w:val="32"/>
          <w:szCs w:val="32"/>
        </w:rPr>
      </w:pPr>
    </w:p>
    <w:p w:rsidR="008D058B" w:rsidRPr="00DA2D6E" w:rsidRDefault="008D058B" w:rsidP="008D058B">
      <w:pPr>
        <w:jc w:val="center"/>
        <w:rPr>
          <w:rStyle w:val="Textoennegrita"/>
          <w:rFonts w:ascii="Century Gothic" w:hAnsi="Century Gothic"/>
          <w:b w:val="0"/>
          <w:bCs w:val="0"/>
          <w:color w:val="1F2947"/>
          <w:sz w:val="32"/>
          <w:szCs w:val="32"/>
        </w:rPr>
      </w:pPr>
    </w:p>
    <w:p w:rsidR="008D058B" w:rsidRPr="00DA2D6E" w:rsidRDefault="008D058B" w:rsidP="008D058B">
      <w:pPr>
        <w:jc w:val="center"/>
        <w:rPr>
          <w:rStyle w:val="Textoennegrita"/>
          <w:rFonts w:ascii="Century Gothic" w:hAnsi="Century Gothic"/>
          <w:b w:val="0"/>
          <w:bCs w:val="0"/>
          <w:color w:val="1F2947"/>
          <w:sz w:val="32"/>
          <w:szCs w:val="32"/>
        </w:rPr>
      </w:pPr>
    </w:p>
    <w:p w:rsidR="008D058B" w:rsidRPr="00DA2D6E" w:rsidRDefault="008D058B" w:rsidP="008D058B">
      <w:pPr>
        <w:jc w:val="center"/>
        <w:rPr>
          <w:rStyle w:val="Textoennegrita"/>
          <w:rFonts w:ascii="Century Gothic" w:hAnsi="Century Gothic"/>
          <w:b w:val="0"/>
          <w:bCs w:val="0"/>
          <w:color w:val="1F2947"/>
          <w:sz w:val="32"/>
          <w:szCs w:val="32"/>
        </w:rPr>
      </w:pPr>
      <w:r w:rsidRPr="00DA2D6E">
        <w:rPr>
          <w:rStyle w:val="Textoennegrita"/>
          <w:rFonts w:ascii="Century Gothic" w:hAnsi="Century Gothic"/>
          <w:color w:val="1F2947"/>
          <w:sz w:val="32"/>
          <w:szCs w:val="32"/>
        </w:rPr>
        <w:t xml:space="preserve">TEMA: </w:t>
      </w:r>
      <w:r w:rsidR="00DA2D6E" w:rsidRPr="00DA2D6E">
        <w:rPr>
          <w:rStyle w:val="Textoennegrita"/>
          <w:rFonts w:ascii="Century Gothic" w:hAnsi="Century Gothic"/>
          <w:color w:val="1F2947"/>
          <w:sz w:val="32"/>
          <w:szCs w:val="32"/>
        </w:rPr>
        <w:t>EL ESPÍRITU SANTO EN EL MUNDO</w:t>
      </w:r>
    </w:p>
    <w:p w:rsidR="008D058B" w:rsidRPr="00DA2D6E" w:rsidRDefault="008D058B" w:rsidP="008D058B">
      <w:pPr>
        <w:jc w:val="center"/>
        <w:rPr>
          <w:rStyle w:val="Textoennegrita"/>
          <w:rFonts w:ascii="Century Gothic" w:hAnsi="Century Gothic"/>
          <w:b w:val="0"/>
          <w:bCs w:val="0"/>
          <w:color w:val="1F2947"/>
          <w:sz w:val="32"/>
          <w:szCs w:val="32"/>
        </w:rPr>
      </w:pPr>
    </w:p>
    <w:p w:rsidR="008D058B" w:rsidRPr="00DA2D6E" w:rsidRDefault="008D058B" w:rsidP="008D058B">
      <w:pPr>
        <w:jc w:val="center"/>
        <w:rPr>
          <w:rStyle w:val="Textoennegrita"/>
          <w:rFonts w:ascii="Century Gothic" w:hAnsi="Century Gothic"/>
          <w:b w:val="0"/>
          <w:bCs w:val="0"/>
          <w:color w:val="1F2947"/>
          <w:sz w:val="32"/>
          <w:szCs w:val="32"/>
        </w:rPr>
      </w:pPr>
    </w:p>
    <w:p w:rsidR="008D058B" w:rsidRPr="00DA2D6E" w:rsidRDefault="008D058B" w:rsidP="008D058B">
      <w:pPr>
        <w:jc w:val="center"/>
        <w:rPr>
          <w:rStyle w:val="Textoennegrita"/>
          <w:rFonts w:ascii="Century Gothic" w:hAnsi="Century Gothic"/>
          <w:b w:val="0"/>
          <w:bCs w:val="0"/>
          <w:color w:val="1F2947"/>
          <w:sz w:val="32"/>
          <w:szCs w:val="32"/>
        </w:rPr>
      </w:pPr>
    </w:p>
    <w:p w:rsidR="008D058B" w:rsidRPr="00DA2D6E" w:rsidRDefault="008D058B" w:rsidP="008D058B">
      <w:pPr>
        <w:jc w:val="center"/>
        <w:rPr>
          <w:rStyle w:val="Textoennegrita"/>
          <w:rFonts w:ascii="Century Gothic" w:hAnsi="Century Gothic"/>
          <w:color w:val="1F2947"/>
        </w:rPr>
      </w:pPr>
      <w:r w:rsidRPr="00DA2D6E">
        <w:rPr>
          <w:rStyle w:val="Textoennegrita"/>
          <w:rFonts w:ascii="Century Gothic" w:hAnsi="Century Gothic"/>
          <w:color w:val="1F2947"/>
          <w:sz w:val="32"/>
          <w:szCs w:val="32"/>
        </w:rPr>
        <w:t>LUGAR: MONTERREY</w:t>
      </w:r>
      <w:r w:rsidRPr="00DA2D6E">
        <w:rPr>
          <w:rStyle w:val="Textoennegrita"/>
          <w:rFonts w:ascii="Century Gothic" w:hAnsi="Century Gothic"/>
          <w:color w:val="1F2947"/>
        </w:rPr>
        <w:t>, N.L.</w:t>
      </w:r>
    </w:p>
    <w:p w:rsidR="008D058B" w:rsidRPr="00DA2D6E" w:rsidRDefault="008D058B" w:rsidP="008D058B">
      <w:pPr>
        <w:jc w:val="center"/>
        <w:rPr>
          <w:rStyle w:val="Textoennegrita"/>
          <w:rFonts w:ascii="Century Gothic" w:hAnsi="Century Gothic"/>
          <w:b w:val="0"/>
          <w:bCs w:val="0"/>
          <w:color w:val="1F2947"/>
        </w:rPr>
      </w:pPr>
    </w:p>
    <w:p w:rsidR="008D058B" w:rsidRPr="00DA2D6E" w:rsidRDefault="008D058B" w:rsidP="008D058B">
      <w:pPr>
        <w:rPr>
          <w:rFonts w:ascii="Century Gothic" w:hAnsi="Century Gothic"/>
        </w:rPr>
      </w:pPr>
    </w:p>
    <w:p w:rsidR="00000000" w:rsidRPr="00DA2D6E" w:rsidRDefault="00000000">
      <w:pPr>
        <w:rPr>
          <w:rFonts w:ascii="Century Gothic" w:hAnsi="Century Gothic"/>
        </w:rPr>
      </w:pPr>
    </w:p>
    <w:p w:rsidR="003025D1" w:rsidRPr="00DA2D6E" w:rsidRDefault="003025D1">
      <w:pPr>
        <w:rPr>
          <w:rFonts w:ascii="Century Gothic" w:hAnsi="Century Gothic"/>
        </w:rPr>
      </w:pPr>
    </w:p>
    <w:p w:rsidR="008D058B" w:rsidRPr="00DA2D6E" w:rsidRDefault="008D058B">
      <w:pPr>
        <w:rPr>
          <w:rFonts w:ascii="Century Gothic" w:hAnsi="Century Gothic"/>
        </w:rPr>
      </w:pPr>
    </w:p>
    <w:p w:rsidR="003025D1" w:rsidRPr="00DA2D6E" w:rsidRDefault="003025D1" w:rsidP="003025D1">
      <w:pPr>
        <w:pStyle w:val="Ttulo1"/>
        <w:spacing w:before="120"/>
        <w:jc w:val="center"/>
        <w:rPr>
          <w:rFonts w:ascii="Century Gothic" w:hAnsi="Century Gothic"/>
          <w:sz w:val="28"/>
          <w:lang w:val="es-ES"/>
        </w:rPr>
      </w:pPr>
      <w:bookmarkStart w:id="0" w:name="_Toc6996717"/>
      <w:r w:rsidRPr="00DA2D6E">
        <w:rPr>
          <w:rFonts w:ascii="Century Gothic" w:hAnsi="Century Gothic"/>
          <w:sz w:val="28"/>
          <w:lang w:val="es-ES"/>
        </w:rPr>
        <w:t>Preguntas de Repaso</w:t>
      </w:r>
      <w:bookmarkEnd w:id="0"/>
    </w:p>
    <w:p w:rsidR="003025D1" w:rsidRPr="00DA2D6E" w:rsidRDefault="003025D1" w:rsidP="003025D1">
      <w:pPr>
        <w:pStyle w:val="Prrafodelista"/>
        <w:widowControl w:val="0"/>
        <w:numPr>
          <w:ilvl w:val="0"/>
          <w:numId w:val="2"/>
        </w:numPr>
        <w:tabs>
          <w:tab w:val="left" w:pos="819"/>
          <w:tab w:val="left" w:pos="820"/>
        </w:tabs>
        <w:autoSpaceDE w:val="0"/>
        <w:autoSpaceDN w:val="0"/>
        <w:ind w:right="543"/>
        <w:rPr>
          <w:rFonts w:ascii="Century Gothic" w:hAnsi="Century Gothic"/>
          <w:lang w:val="es-MX"/>
        </w:rPr>
      </w:pPr>
      <w:r w:rsidRPr="00DA2D6E">
        <w:rPr>
          <w:rFonts w:ascii="Century Gothic" w:hAnsi="Century Gothic"/>
          <w:lang w:val="es-MX"/>
        </w:rPr>
        <w:t>Enumere los 6 días de creación y describa la obra que el Espíritu realizó cada día.</w:t>
      </w:r>
    </w:p>
    <w:p w:rsidR="003025D1" w:rsidRPr="00DA2D6E" w:rsidRDefault="003025D1" w:rsidP="003025D1">
      <w:pPr>
        <w:pStyle w:val="Prrafodelista"/>
        <w:widowControl w:val="0"/>
        <w:tabs>
          <w:tab w:val="left" w:pos="819"/>
          <w:tab w:val="left" w:pos="820"/>
        </w:tabs>
        <w:autoSpaceDE w:val="0"/>
        <w:autoSpaceDN w:val="0"/>
        <w:ind w:right="543"/>
        <w:rPr>
          <w:rFonts w:ascii="Century Gothic" w:hAnsi="Century Gothic"/>
          <w:lang w:val="es-MX"/>
        </w:rPr>
      </w:pPr>
    </w:p>
    <w:p w:rsidR="00517062" w:rsidRPr="00DA2D6E" w:rsidRDefault="00517062" w:rsidP="00517062">
      <w:pPr>
        <w:ind w:left="720"/>
        <w:rPr>
          <w:rFonts w:ascii="Century Gothic" w:hAnsi="Century Gothic"/>
          <w:lang w:val="es-ES"/>
        </w:rPr>
      </w:pPr>
      <w:r w:rsidRPr="00DA2D6E">
        <w:rPr>
          <w:rFonts w:ascii="Century Gothic" w:hAnsi="Century Gothic"/>
          <w:lang w:val="es-ES"/>
        </w:rPr>
        <w:t xml:space="preserve">Durante los días 1-3, el Espíritu de Dios trató con la falta de forma de la creación: </w:t>
      </w:r>
    </w:p>
    <w:p w:rsidR="003025D1" w:rsidRPr="00DA2D6E" w:rsidRDefault="003025D1" w:rsidP="00517062">
      <w:pPr>
        <w:rPr>
          <w:rFonts w:ascii="Century Gothic" w:hAnsi="Century Gothic"/>
          <w:lang w:val="es-ES"/>
        </w:rPr>
      </w:pPr>
    </w:p>
    <w:p w:rsidR="003025D1" w:rsidRPr="00DA2D6E" w:rsidRDefault="003025D1" w:rsidP="003025D1">
      <w:pPr>
        <w:numPr>
          <w:ilvl w:val="0"/>
          <w:numId w:val="3"/>
        </w:numPr>
        <w:rPr>
          <w:rFonts w:ascii="Century Gothic" w:hAnsi="Century Gothic"/>
          <w:lang w:val="es-ES"/>
        </w:rPr>
      </w:pPr>
      <w:r w:rsidRPr="00DA2D6E">
        <w:rPr>
          <w:rFonts w:ascii="Century Gothic" w:hAnsi="Century Gothic"/>
          <w:lang w:val="es-ES"/>
        </w:rPr>
        <w:t>Día 1: creó la, día y noche</w:t>
      </w:r>
    </w:p>
    <w:p w:rsidR="003025D1" w:rsidRPr="00DA2D6E" w:rsidRDefault="003025D1" w:rsidP="003025D1">
      <w:pPr>
        <w:numPr>
          <w:ilvl w:val="0"/>
          <w:numId w:val="3"/>
        </w:numPr>
        <w:rPr>
          <w:rFonts w:ascii="Century Gothic" w:hAnsi="Century Gothic"/>
          <w:lang w:val="es-ES"/>
        </w:rPr>
      </w:pPr>
      <w:r w:rsidRPr="00DA2D6E">
        <w:rPr>
          <w:rFonts w:ascii="Century Gothic" w:hAnsi="Century Gothic"/>
          <w:lang w:val="es-ES"/>
        </w:rPr>
        <w:t>Día 2: creó la atmósfera o el cielo</w:t>
      </w:r>
    </w:p>
    <w:p w:rsidR="003025D1" w:rsidRPr="00DA2D6E" w:rsidRDefault="003025D1" w:rsidP="003025D1">
      <w:pPr>
        <w:numPr>
          <w:ilvl w:val="0"/>
          <w:numId w:val="3"/>
        </w:numPr>
        <w:rPr>
          <w:rFonts w:ascii="Century Gothic" w:hAnsi="Century Gothic"/>
          <w:lang w:val="es-ES"/>
        </w:rPr>
      </w:pPr>
      <w:r w:rsidRPr="00DA2D6E">
        <w:rPr>
          <w:rFonts w:ascii="Century Gothic" w:hAnsi="Century Gothic"/>
          <w:lang w:val="es-ES"/>
        </w:rPr>
        <w:t>Día 3: creó la tierra seca y las plantas que crecen en la tierra</w:t>
      </w:r>
    </w:p>
    <w:p w:rsidR="003025D1" w:rsidRPr="00DA2D6E" w:rsidRDefault="003025D1" w:rsidP="003025D1">
      <w:pPr>
        <w:rPr>
          <w:rFonts w:ascii="Century Gothic" w:hAnsi="Century Gothic"/>
          <w:lang w:val="es-ES"/>
        </w:rPr>
      </w:pPr>
    </w:p>
    <w:p w:rsidR="003025D1" w:rsidRPr="00DA2D6E" w:rsidRDefault="003025D1" w:rsidP="003025D1">
      <w:pPr>
        <w:ind w:left="720"/>
        <w:rPr>
          <w:rFonts w:ascii="Century Gothic" w:hAnsi="Century Gothic"/>
          <w:lang w:val="es-ES"/>
        </w:rPr>
      </w:pPr>
      <w:r w:rsidRPr="00DA2D6E">
        <w:rPr>
          <w:rFonts w:ascii="Century Gothic" w:hAnsi="Century Gothic"/>
          <w:lang w:val="es-ES"/>
        </w:rPr>
        <w:t>Durante los días 4-6, el Espíritu de Dios se dirigió al vacío de la creación:</w:t>
      </w:r>
    </w:p>
    <w:p w:rsidR="003025D1" w:rsidRPr="00DA2D6E" w:rsidRDefault="003025D1" w:rsidP="003025D1">
      <w:pPr>
        <w:ind w:left="720"/>
        <w:rPr>
          <w:rFonts w:ascii="Century Gothic" w:hAnsi="Century Gothic"/>
          <w:lang w:val="es-ES"/>
        </w:rPr>
      </w:pPr>
    </w:p>
    <w:p w:rsidR="003025D1" w:rsidRPr="00DA2D6E" w:rsidRDefault="003025D1" w:rsidP="003025D1">
      <w:pPr>
        <w:numPr>
          <w:ilvl w:val="0"/>
          <w:numId w:val="3"/>
        </w:numPr>
        <w:rPr>
          <w:rFonts w:ascii="Century Gothic" w:hAnsi="Century Gothic"/>
          <w:lang w:val="es-ES"/>
        </w:rPr>
      </w:pPr>
      <w:r w:rsidRPr="00DA2D6E">
        <w:rPr>
          <w:rFonts w:ascii="Century Gothic" w:hAnsi="Century Gothic"/>
          <w:lang w:val="es-ES"/>
        </w:rPr>
        <w:t>Día 4: creó el sol, la luna y las estrellas</w:t>
      </w:r>
    </w:p>
    <w:p w:rsidR="003025D1" w:rsidRPr="00DA2D6E" w:rsidRDefault="003025D1" w:rsidP="003025D1">
      <w:pPr>
        <w:numPr>
          <w:ilvl w:val="0"/>
          <w:numId w:val="3"/>
        </w:numPr>
        <w:rPr>
          <w:rFonts w:ascii="Century Gothic" w:hAnsi="Century Gothic"/>
          <w:lang w:val="es-ES"/>
        </w:rPr>
      </w:pPr>
      <w:r w:rsidRPr="00DA2D6E">
        <w:rPr>
          <w:rFonts w:ascii="Century Gothic" w:hAnsi="Century Gothic"/>
          <w:lang w:val="es-ES"/>
        </w:rPr>
        <w:t>Día 5: creó criaturas marinas y aves</w:t>
      </w:r>
    </w:p>
    <w:p w:rsidR="003025D1" w:rsidRPr="00DA2D6E" w:rsidRDefault="003025D1" w:rsidP="003025D1">
      <w:pPr>
        <w:numPr>
          <w:ilvl w:val="0"/>
          <w:numId w:val="3"/>
        </w:numPr>
        <w:rPr>
          <w:rFonts w:ascii="Century Gothic" w:hAnsi="Century Gothic"/>
          <w:lang w:val="es-ES"/>
        </w:rPr>
      </w:pPr>
      <w:r w:rsidRPr="00DA2D6E">
        <w:rPr>
          <w:rFonts w:ascii="Century Gothic" w:hAnsi="Century Gothic"/>
          <w:lang w:val="es-ES"/>
        </w:rPr>
        <w:t xml:space="preserve">Día 6: creó animales terrestres y seres humanos </w:t>
      </w:r>
    </w:p>
    <w:p w:rsidR="003025D1" w:rsidRPr="00DA2D6E" w:rsidRDefault="003025D1" w:rsidP="00B93603">
      <w:pPr>
        <w:widowControl w:val="0"/>
        <w:tabs>
          <w:tab w:val="left" w:pos="819"/>
          <w:tab w:val="left" w:pos="820"/>
        </w:tabs>
        <w:autoSpaceDE w:val="0"/>
        <w:autoSpaceDN w:val="0"/>
        <w:ind w:right="543"/>
        <w:rPr>
          <w:rFonts w:ascii="Century Gothic" w:hAnsi="Century Gothic"/>
        </w:rPr>
      </w:pPr>
    </w:p>
    <w:p w:rsidR="003025D1" w:rsidRPr="00DA2D6E" w:rsidRDefault="003025D1" w:rsidP="003025D1">
      <w:pPr>
        <w:pStyle w:val="Prrafodelista"/>
        <w:widowControl w:val="0"/>
        <w:tabs>
          <w:tab w:val="left" w:pos="819"/>
          <w:tab w:val="left" w:pos="820"/>
        </w:tabs>
        <w:autoSpaceDE w:val="0"/>
        <w:autoSpaceDN w:val="0"/>
        <w:ind w:right="543"/>
        <w:rPr>
          <w:rFonts w:ascii="Century Gothic" w:hAnsi="Century Gothic"/>
          <w:lang w:val="es-MX"/>
        </w:rPr>
      </w:pPr>
    </w:p>
    <w:p w:rsidR="003025D1" w:rsidRPr="00DA2D6E" w:rsidRDefault="003025D1" w:rsidP="003025D1">
      <w:pPr>
        <w:pStyle w:val="Prrafodelista"/>
        <w:widowControl w:val="0"/>
        <w:numPr>
          <w:ilvl w:val="0"/>
          <w:numId w:val="2"/>
        </w:numPr>
        <w:tabs>
          <w:tab w:val="left" w:pos="819"/>
          <w:tab w:val="left" w:pos="820"/>
        </w:tabs>
        <w:autoSpaceDE w:val="0"/>
        <w:autoSpaceDN w:val="0"/>
        <w:ind w:right="411"/>
        <w:rPr>
          <w:rFonts w:ascii="Century Gothic" w:hAnsi="Century Gothic"/>
          <w:lang w:val="es-MX"/>
        </w:rPr>
      </w:pPr>
      <w:r w:rsidRPr="00DA2D6E">
        <w:rPr>
          <w:rFonts w:ascii="Century Gothic" w:hAnsi="Century Gothic"/>
          <w:lang w:val="es-MX"/>
        </w:rPr>
        <w:t>¿Qué es la "providencia"? Dé algunos ejemplos bíblicos de la obra providencial del Espíritu en la naturaleza.</w:t>
      </w:r>
    </w:p>
    <w:p w:rsidR="003025D1" w:rsidRPr="00DA2D6E" w:rsidRDefault="003025D1" w:rsidP="003025D1">
      <w:pPr>
        <w:pStyle w:val="Prrafodelista"/>
        <w:widowControl w:val="0"/>
        <w:tabs>
          <w:tab w:val="left" w:pos="819"/>
          <w:tab w:val="left" w:pos="820"/>
        </w:tabs>
        <w:autoSpaceDE w:val="0"/>
        <w:autoSpaceDN w:val="0"/>
        <w:ind w:right="411"/>
        <w:rPr>
          <w:rFonts w:ascii="Century Gothic" w:hAnsi="Century Gothic"/>
          <w:lang w:val="es-MX"/>
        </w:rPr>
      </w:pPr>
    </w:p>
    <w:p w:rsidR="003025D1" w:rsidRPr="00DA2D6E" w:rsidRDefault="003025D1" w:rsidP="003025D1">
      <w:pPr>
        <w:pStyle w:val="Prrafodelista"/>
        <w:widowControl w:val="0"/>
        <w:tabs>
          <w:tab w:val="left" w:pos="819"/>
          <w:tab w:val="left" w:pos="820"/>
        </w:tabs>
        <w:autoSpaceDE w:val="0"/>
        <w:autoSpaceDN w:val="0"/>
        <w:ind w:right="411"/>
        <w:rPr>
          <w:rFonts w:ascii="Century Gothic" w:hAnsi="Century Gothic"/>
          <w:lang w:val="es-MX"/>
        </w:rPr>
      </w:pPr>
    </w:p>
    <w:p w:rsidR="00B93603" w:rsidRPr="00DA2D6E" w:rsidRDefault="00B93603" w:rsidP="00B93603">
      <w:pPr>
        <w:widowControl w:val="0"/>
        <w:tabs>
          <w:tab w:val="left" w:pos="819"/>
          <w:tab w:val="left" w:pos="820"/>
        </w:tabs>
        <w:autoSpaceDE w:val="0"/>
        <w:autoSpaceDN w:val="0"/>
        <w:ind w:right="411"/>
        <w:rPr>
          <w:rFonts w:ascii="Century Gothic" w:hAnsi="Century Gothic"/>
        </w:rPr>
      </w:pPr>
      <w:r w:rsidRPr="00DA2D6E">
        <w:rPr>
          <w:rFonts w:ascii="Century Gothic" w:hAnsi="Century Gothic"/>
        </w:rPr>
        <w:t>La providencia es la obra de Dios de gobernar y sostener toda la creación incluyendo las criaturas, acciones y cosas. En Genesis 6.3 demostró su poder en el diluvio, Exdo 7.12 mandó las plagas de Egipto</w:t>
      </w:r>
      <w:r w:rsidR="00FD54DD" w:rsidRPr="00DA2D6E">
        <w:rPr>
          <w:rFonts w:ascii="Century Gothic" w:hAnsi="Century Gothic"/>
        </w:rPr>
        <w:t>, Exodo 14 habla de la despedida del Mar Rojo y en Josué 10.13 se detuvo el sol en el cielo en la batalla d elos israelitas contra los amorreos. También en Job 34.14</w:t>
      </w:r>
      <w:r w:rsidR="001E6E5F" w:rsidRPr="00DA2D6E">
        <w:rPr>
          <w:rFonts w:ascii="Century Gothic" w:hAnsi="Century Gothic"/>
        </w:rPr>
        <w:t>, el autor habla de el Espíritu de Dios como el que lleva acabo su voluntad divina en el mundo.</w:t>
      </w:r>
      <w:r w:rsidR="008F0581" w:rsidRPr="00DA2D6E">
        <w:rPr>
          <w:rFonts w:ascii="Century Gothic" w:hAnsi="Century Gothic"/>
        </w:rPr>
        <w:t xml:space="preserve"> Dios provee comida, agua aire y todo lo que neesitamos en la tierra, es una obra providencial como en Juan 15 también vemos esta obra.</w:t>
      </w:r>
    </w:p>
    <w:p w:rsidR="003025D1" w:rsidRPr="00DA2D6E" w:rsidRDefault="003025D1" w:rsidP="003025D1">
      <w:pPr>
        <w:pStyle w:val="Prrafodelista"/>
        <w:widowControl w:val="0"/>
        <w:tabs>
          <w:tab w:val="left" w:pos="819"/>
          <w:tab w:val="left" w:pos="820"/>
        </w:tabs>
        <w:autoSpaceDE w:val="0"/>
        <w:autoSpaceDN w:val="0"/>
        <w:ind w:right="411"/>
        <w:rPr>
          <w:rFonts w:ascii="Century Gothic" w:hAnsi="Century Gothic"/>
          <w:lang w:val="es-MX"/>
        </w:rPr>
      </w:pPr>
    </w:p>
    <w:p w:rsidR="003025D1" w:rsidRPr="00DA2D6E" w:rsidRDefault="003025D1" w:rsidP="003025D1">
      <w:pPr>
        <w:pStyle w:val="Prrafodelista"/>
        <w:widowControl w:val="0"/>
        <w:tabs>
          <w:tab w:val="left" w:pos="819"/>
          <w:tab w:val="left" w:pos="820"/>
        </w:tabs>
        <w:autoSpaceDE w:val="0"/>
        <w:autoSpaceDN w:val="0"/>
        <w:ind w:right="411"/>
        <w:rPr>
          <w:rFonts w:ascii="Century Gothic" w:hAnsi="Century Gothic"/>
          <w:lang w:val="es-MX"/>
        </w:rPr>
      </w:pPr>
    </w:p>
    <w:p w:rsidR="003025D1" w:rsidRPr="00DA2D6E" w:rsidRDefault="003025D1" w:rsidP="003025D1">
      <w:pPr>
        <w:pStyle w:val="Prrafodelista"/>
        <w:widowControl w:val="0"/>
        <w:tabs>
          <w:tab w:val="left" w:pos="819"/>
          <w:tab w:val="left" w:pos="820"/>
        </w:tabs>
        <w:autoSpaceDE w:val="0"/>
        <w:autoSpaceDN w:val="0"/>
        <w:ind w:right="411"/>
        <w:rPr>
          <w:rFonts w:ascii="Century Gothic" w:hAnsi="Century Gothic"/>
          <w:lang w:val="es-MX"/>
        </w:rPr>
      </w:pPr>
    </w:p>
    <w:p w:rsidR="003025D1" w:rsidRPr="00DA2D6E" w:rsidRDefault="003025D1" w:rsidP="003025D1">
      <w:pPr>
        <w:pStyle w:val="Prrafodelista"/>
        <w:widowControl w:val="0"/>
        <w:numPr>
          <w:ilvl w:val="0"/>
          <w:numId w:val="2"/>
        </w:numPr>
        <w:tabs>
          <w:tab w:val="left" w:pos="819"/>
          <w:tab w:val="left" w:pos="820"/>
        </w:tabs>
        <w:autoSpaceDE w:val="0"/>
        <w:autoSpaceDN w:val="0"/>
        <w:ind w:right="484"/>
        <w:rPr>
          <w:rFonts w:ascii="Century Gothic" w:hAnsi="Century Gothic"/>
          <w:lang w:val="es-MX"/>
        </w:rPr>
      </w:pPr>
      <w:r w:rsidRPr="00DA2D6E">
        <w:rPr>
          <w:rFonts w:ascii="Century Gothic" w:hAnsi="Century Gothic"/>
          <w:lang w:val="es-MX"/>
        </w:rPr>
        <w:t>¿Cómo obra providencialmente el Espíritu Santo en la humanidad? Incluya referencias de las Escrituras para apoyar su respuesta.</w:t>
      </w:r>
    </w:p>
    <w:p w:rsidR="002B0EC4" w:rsidRPr="00DA2D6E" w:rsidRDefault="002B0EC4" w:rsidP="002B0EC4">
      <w:pPr>
        <w:pStyle w:val="Prrafodelista"/>
        <w:widowControl w:val="0"/>
        <w:tabs>
          <w:tab w:val="left" w:pos="819"/>
          <w:tab w:val="left" w:pos="820"/>
        </w:tabs>
        <w:autoSpaceDE w:val="0"/>
        <w:autoSpaceDN w:val="0"/>
        <w:ind w:left="820" w:right="484"/>
        <w:rPr>
          <w:rFonts w:ascii="Century Gothic" w:hAnsi="Century Gothic"/>
          <w:lang w:val="es-MX"/>
        </w:rPr>
      </w:pPr>
    </w:p>
    <w:p w:rsidR="003025D1" w:rsidRPr="00DA2D6E" w:rsidRDefault="008F0581" w:rsidP="008F0581">
      <w:pPr>
        <w:widowControl w:val="0"/>
        <w:tabs>
          <w:tab w:val="left" w:pos="819"/>
          <w:tab w:val="left" w:pos="820"/>
        </w:tabs>
        <w:autoSpaceDE w:val="0"/>
        <w:autoSpaceDN w:val="0"/>
        <w:ind w:right="484"/>
        <w:rPr>
          <w:rFonts w:ascii="Century Gothic" w:hAnsi="Century Gothic"/>
        </w:rPr>
      </w:pPr>
      <w:r w:rsidRPr="00DA2D6E">
        <w:rPr>
          <w:rFonts w:ascii="Century Gothic" w:hAnsi="Century Gothic"/>
        </w:rPr>
        <w:lastRenderedPageBreak/>
        <w:t>Dios administra y gobierna nuestro ambiente, su E es la fuente de nuestras vidas, gobierna la humanidad obrando en cirucnstancias,</w:t>
      </w:r>
      <w:r w:rsidR="002B0EC4" w:rsidRPr="00DA2D6E">
        <w:rPr>
          <w:rFonts w:ascii="Century Gothic" w:hAnsi="Century Gothic"/>
        </w:rPr>
        <w:t xml:space="preserve"> y situaciones complicadas de sufrimiento, pero el ES nunca nos maltrata en abuso a nosotros sino que trabaja en beneficio a nosotros. Dios hizo el mundo y todo lo que n el hay ya que puso limites y hace que todo funciona en esoacios de tiempo y espacio y gobierna areas específicas de nuestras vidas</w:t>
      </w:r>
      <w:r w:rsidR="00A41AD6" w:rsidRPr="00DA2D6E">
        <w:rPr>
          <w:rFonts w:ascii="Century Gothic" w:hAnsi="Century Gothic"/>
        </w:rPr>
        <w:t xml:space="preserve"> así como se muestra en </w:t>
      </w:r>
      <w:r w:rsidR="00A41AD6" w:rsidRPr="00DA2D6E">
        <w:rPr>
          <w:rFonts w:ascii="Century Gothic" w:hAnsi="Century Gothic"/>
          <w:lang w:val="es-ES"/>
        </w:rPr>
        <w:t>Deuteronomio 2:30, 31</w:t>
      </w:r>
      <w:r w:rsidR="00A41AD6" w:rsidRPr="00DA2D6E">
        <w:rPr>
          <w:rFonts w:ascii="Century Gothic" w:hAnsi="Century Gothic"/>
          <w:lang w:val="es-ES"/>
        </w:rPr>
        <w:t>.</w:t>
      </w:r>
    </w:p>
    <w:p w:rsidR="004F7DAB" w:rsidRPr="00DA2D6E" w:rsidRDefault="00A41AD6" w:rsidP="004F7DAB">
      <w:pPr>
        <w:rPr>
          <w:rFonts w:ascii="Century Gothic" w:hAnsi="Century Gothic"/>
          <w:lang w:val="es-ES"/>
        </w:rPr>
      </w:pPr>
      <w:r w:rsidRPr="00DA2D6E">
        <w:rPr>
          <w:rFonts w:ascii="Century Gothic" w:hAnsi="Century Gothic"/>
        </w:rPr>
        <w:t>Exodos 10. 27 Dios se encargó de endurecer el corazón de faraón para hacer cumplir sus propósitos de Israel</w:t>
      </w:r>
      <w:r w:rsidR="004F7DAB" w:rsidRPr="00DA2D6E">
        <w:rPr>
          <w:rFonts w:ascii="Century Gothic" w:hAnsi="Century Gothic"/>
        </w:rPr>
        <w:t xml:space="preserve">, </w:t>
      </w:r>
      <w:r w:rsidR="004F7DAB" w:rsidRPr="00DA2D6E">
        <w:rPr>
          <w:rFonts w:ascii="Century Gothic" w:hAnsi="Century Gothic"/>
          <w:lang w:val="es-ES"/>
        </w:rPr>
        <w:t>l</w:t>
      </w:r>
      <w:r w:rsidR="004F7DAB" w:rsidRPr="00DA2D6E">
        <w:rPr>
          <w:rFonts w:ascii="Century Gothic" w:hAnsi="Century Gothic"/>
          <w:lang w:val="es-ES"/>
        </w:rPr>
        <w:t>a obra providencial del Espíritu Santo es a veces la aterradora aplicación del juicio divino (Romanos 1: 24-28).</w:t>
      </w:r>
    </w:p>
    <w:p w:rsidR="003025D1" w:rsidRPr="00DA2D6E" w:rsidRDefault="003025D1" w:rsidP="003025D1">
      <w:pPr>
        <w:pStyle w:val="Prrafodelista"/>
        <w:widowControl w:val="0"/>
        <w:tabs>
          <w:tab w:val="left" w:pos="819"/>
          <w:tab w:val="left" w:pos="820"/>
        </w:tabs>
        <w:autoSpaceDE w:val="0"/>
        <w:autoSpaceDN w:val="0"/>
        <w:ind w:right="484"/>
        <w:rPr>
          <w:rFonts w:ascii="Century Gothic" w:hAnsi="Century Gothic"/>
          <w:lang w:val="es-MX"/>
        </w:rPr>
      </w:pPr>
    </w:p>
    <w:p w:rsidR="003025D1" w:rsidRPr="00DA2D6E" w:rsidRDefault="003025D1" w:rsidP="003025D1">
      <w:pPr>
        <w:pStyle w:val="Prrafodelista"/>
        <w:widowControl w:val="0"/>
        <w:tabs>
          <w:tab w:val="left" w:pos="819"/>
          <w:tab w:val="left" w:pos="820"/>
        </w:tabs>
        <w:autoSpaceDE w:val="0"/>
        <w:autoSpaceDN w:val="0"/>
        <w:ind w:right="484"/>
        <w:rPr>
          <w:rFonts w:ascii="Century Gothic" w:hAnsi="Century Gothic"/>
          <w:lang w:val="es-MX"/>
        </w:rPr>
      </w:pPr>
    </w:p>
    <w:p w:rsidR="003025D1" w:rsidRPr="00DA2D6E" w:rsidRDefault="003025D1" w:rsidP="003025D1">
      <w:pPr>
        <w:pStyle w:val="Prrafodelista"/>
        <w:widowControl w:val="0"/>
        <w:tabs>
          <w:tab w:val="left" w:pos="819"/>
          <w:tab w:val="left" w:pos="820"/>
        </w:tabs>
        <w:autoSpaceDE w:val="0"/>
        <w:autoSpaceDN w:val="0"/>
        <w:ind w:right="484"/>
        <w:rPr>
          <w:rFonts w:ascii="Century Gothic" w:hAnsi="Century Gothic"/>
          <w:lang w:val="es-MX"/>
        </w:rPr>
      </w:pPr>
    </w:p>
    <w:p w:rsidR="003025D1" w:rsidRPr="00DA2D6E" w:rsidRDefault="003025D1" w:rsidP="003025D1">
      <w:pPr>
        <w:pStyle w:val="Prrafodelista"/>
        <w:widowControl w:val="0"/>
        <w:tabs>
          <w:tab w:val="left" w:pos="819"/>
          <w:tab w:val="left" w:pos="820"/>
        </w:tabs>
        <w:autoSpaceDE w:val="0"/>
        <w:autoSpaceDN w:val="0"/>
        <w:ind w:right="484"/>
        <w:rPr>
          <w:rFonts w:ascii="Century Gothic" w:hAnsi="Century Gothic"/>
          <w:lang w:val="es-MX"/>
        </w:rPr>
      </w:pPr>
    </w:p>
    <w:p w:rsidR="003025D1" w:rsidRPr="00DA2D6E" w:rsidRDefault="003025D1" w:rsidP="003025D1">
      <w:pPr>
        <w:pStyle w:val="Prrafodelista"/>
        <w:widowControl w:val="0"/>
        <w:tabs>
          <w:tab w:val="left" w:pos="819"/>
          <w:tab w:val="left" w:pos="820"/>
        </w:tabs>
        <w:autoSpaceDE w:val="0"/>
        <w:autoSpaceDN w:val="0"/>
        <w:ind w:right="484"/>
        <w:rPr>
          <w:rFonts w:ascii="Century Gothic" w:hAnsi="Century Gothic"/>
          <w:lang w:val="es-MX"/>
        </w:rPr>
      </w:pPr>
    </w:p>
    <w:p w:rsidR="003025D1" w:rsidRPr="00DA2D6E" w:rsidRDefault="003025D1" w:rsidP="003025D1">
      <w:pPr>
        <w:pStyle w:val="Prrafodelista"/>
        <w:widowControl w:val="0"/>
        <w:numPr>
          <w:ilvl w:val="0"/>
          <w:numId w:val="2"/>
        </w:numPr>
        <w:tabs>
          <w:tab w:val="left" w:pos="819"/>
          <w:tab w:val="left" w:pos="820"/>
        </w:tabs>
        <w:autoSpaceDE w:val="0"/>
        <w:autoSpaceDN w:val="0"/>
        <w:ind w:right="139"/>
        <w:rPr>
          <w:rFonts w:ascii="Century Gothic" w:hAnsi="Century Gothic"/>
          <w:lang w:val="es-MX"/>
        </w:rPr>
      </w:pPr>
      <w:r w:rsidRPr="00DA2D6E">
        <w:rPr>
          <w:rFonts w:ascii="Century Gothic" w:hAnsi="Century Gothic"/>
          <w:lang w:val="es-MX"/>
        </w:rPr>
        <w:t>La lección discute cinco modelos comunes que los teólogos han usado para categorizar la obra de revelación del Espíritu Santo. Identificar y resumir cada modelo, incluyendo las fortalezas y debilidades (si las hubiera) de cada uno.</w:t>
      </w:r>
    </w:p>
    <w:p w:rsidR="003025D1" w:rsidRPr="00DA2D6E" w:rsidRDefault="003025D1" w:rsidP="003025D1">
      <w:pPr>
        <w:pStyle w:val="Prrafodelista"/>
        <w:widowControl w:val="0"/>
        <w:tabs>
          <w:tab w:val="left" w:pos="819"/>
          <w:tab w:val="left" w:pos="820"/>
        </w:tabs>
        <w:autoSpaceDE w:val="0"/>
        <w:autoSpaceDN w:val="0"/>
        <w:ind w:left="820" w:right="543"/>
        <w:rPr>
          <w:rFonts w:ascii="Century Gothic" w:hAnsi="Century Gothic"/>
          <w:lang w:val="es-MX"/>
        </w:rPr>
      </w:pPr>
    </w:p>
    <w:p w:rsidR="003025D1" w:rsidRPr="00DA2D6E" w:rsidRDefault="003A0045" w:rsidP="003025D1">
      <w:pPr>
        <w:tabs>
          <w:tab w:val="left" w:pos="720"/>
        </w:tabs>
        <w:suppressAutoHyphens/>
        <w:autoSpaceDE w:val="0"/>
        <w:rPr>
          <w:rFonts w:ascii="Century Gothic" w:hAnsi="Century Gothic"/>
          <w:lang w:val="es-ES"/>
        </w:rPr>
      </w:pPr>
      <w:r w:rsidRPr="00DA2D6E">
        <w:rPr>
          <w:rFonts w:ascii="Century Gothic" w:hAnsi="Century Gothic"/>
          <w:lang w:val="es-ES"/>
        </w:rPr>
        <w:t>1. Revelación natural y sobre natural</w:t>
      </w:r>
    </w:p>
    <w:p w:rsidR="003A0045" w:rsidRPr="00DA2D6E" w:rsidRDefault="003A0045" w:rsidP="003025D1">
      <w:pPr>
        <w:tabs>
          <w:tab w:val="left" w:pos="720"/>
        </w:tabs>
        <w:suppressAutoHyphens/>
        <w:autoSpaceDE w:val="0"/>
        <w:rPr>
          <w:rFonts w:ascii="Century Gothic" w:hAnsi="Century Gothic"/>
          <w:lang w:val="es-ES"/>
        </w:rPr>
      </w:pPr>
      <w:r w:rsidRPr="00DA2D6E">
        <w:rPr>
          <w:rFonts w:ascii="Century Gothic" w:hAnsi="Century Gothic"/>
          <w:lang w:val="es-ES"/>
        </w:rPr>
        <w:tab/>
        <w:t>Natural, es aquella de lo que vemos de manera normal en la vida cotidiana</w:t>
      </w:r>
      <w:r w:rsidR="00562346" w:rsidRPr="00DA2D6E">
        <w:rPr>
          <w:rFonts w:ascii="Century Gothic" w:hAnsi="Century Gothic"/>
          <w:lang w:val="es-ES"/>
        </w:rPr>
        <w:t>.</w:t>
      </w:r>
    </w:p>
    <w:p w:rsidR="003A0045" w:rsidRPr="00DA2D6E" w:rsidRDefault="003A0045" w:rsidP="003025D1">
      <w:pPr>
        <w:tabs>
          <w:tab w:val="left" w:pos="720"/>
        </w:tabs>
        <w:suppressAutoHyphens/>
        <w:autoSpaceDE w:val="0"/>
        <w:rPr>
          <w:rFonts w:ascii="Century Gothic" w:hAnsi="Century Gothic"/>
          <w:lang w:val="es-ES"/>
        </w:rPr>
      </w:pPr>
      <w:r w:rsidRPr="00DA2D6E">
        <w:rPr>
          <w:rFonts w:ascii="Century Gothic" w:hAnsi="Century Gothic"/>
          <w:lang w:val="es-ES"/>
        </w:rPr>
        <w:tab/>
        <w:t>Sobre natural, revelaciones en sueños, espíritus, visiones, voz de Dios</w:t>
      </w:r>
      <w:r w:rsidR="00562346" w:rsidRPr="00DA2D6E">
        <w:rPr>
          <w:rFonts w:ascii="Century Gothic" w:hAnsi="Century Gothic"/>
          <w:lang w:val="es-ES"/>
        </w:rPr>
        <w:t xml:space="preserve"> audible.</w:t>
      </w:r>
    </w:p>
    <w:p w:rsidR="00562346" w:rsidRPr="00DA2D6E" w:rsidRDefault="00562346" w:rsidP="003025D1">
      <w:pPr>
        <w:tabs>
          <w:tab w:val="left" w:pos="720"/>
        </w:tabs>
        <w:suppressAutoHyphens/>
        <w:autoSpaceDE w:val="0"/>
        <w:rPr>
          <w:rFonts w:ascii="Century Gothic" w:hAnsi="Century Gothic"/>
          <w:lang w:val="es-ES"/>
        </w:rPr>
      </w:pPr>
      <w:r w:rsidRPr="00DA2D6E">
        <w:rPr>
          <w:rFonts w:ascii="Century Gothic" w:hAnsi="Century Gothic"/>
          <w:lang w:val="es-ES"/>
        </w:rPr>
        <w:t>2. Revelación redentora y no-redentora</w:t>
      </w:r>
    </w:p>
    <w:p w:rsidR="00562346" w:rsidRPr="00DA2D6E" w:rsidRDefault="00562346" w:rsidP="003025D1">
      <w:pPr>
        <w:tabs>
          <w:tab w:val="left" w:pos="720"/>
        </w:tabs>
        <w:suppressAutoHyphens/>
        <w:autoSpaceDE w:val="0"/>
        <w:rPr>
          <w:rFonts w:ascii="Century Gothic" w:hAnsi="Century Gothic"/>
          <w:lang w:val="es-ES"/>
        </w:rPr>
      </w:pPr>
      <w:r w:rsidRPr="00DA2D6E">
        <w:rPr>
          <w:rFonts w:ascii="Century Gothic" w:hAnsi="Century Gothic"/>
          <w:lang w:val="es-ES"/>
        </w:rPr>
        <w:tab/>
        <w:t>Redentora, aquella</w:t>
      </w:r>
      <w:r w:rsidR="002468AF" w:rsidRPr="00DA2D6E">
        <w:rPr>
          <w:rFonts w:ascii="Century Gothic" w:hAnsi="Century Gothic"/>
          <w:lang w:val="es-ES"/>
        </w:rPr>
        <w:t xml:space="preserve"> </w:t>
      </w:r>
      <w:r w:rsidRPr="00DA2D6E">
        <w:rPr>
          <w:rFonts w:ascii="Century Gothic" w:hAnsi="Century Gothic"/>
          <w:lang w:val="es-ES"/>
        </w:rPr>
        <w:t>que da el conocimiento de Dios para obtener la salvación</w:t>
      </w:r>
    </w:p>
    <w:p w:rsidR="00562346" w:rsidRPr="00DA2D6E" w:rsidRDefault="00562346" w:rsidP="00FA1B89">
      <w:pPr>
        <w:tabs>
          <w:tab w:val="left" w:pos="720"/>
        </w:tabs>
        <w:suppressAutoHyphens/>
        <w:autoSpaceDE w:val="0"/>
        <w:ind w:left="708"/>
        <w:rPr>
          <w:rFonts w:ascii="Century Gothic" w:hAnsi="Century Gothic"/>
          <w:lang w:val="es-ES"/>
        </w:rPr>
      </w:pPr>
      <w:r w:rsidRPr="00DA2D6E">
        <w:rPr>
          <w:rFonts w:ascii="Century Gothic" w:hAnsi="Century Gothic"/>
          <w:lang w:val="es-ES"/>
        </w:rPr>
        <w:tab/>
        <w:t xml:space="preserve">No redentora, </w:t>
      </w:r>
      <w:r w:rsidR="00B4341C" w:rsidRPr="00DA2D6E">
        <w:rPr>
          <w:rFonts w:ascii="Century Gothic" w:hAnsi="Century Gothic"/>
          <w:lang w:val="es-ES"/>
        </w:rPr>
        <w:t>es tener conocimiento de Dios que no toma en cuenta la pecaminosidad</w:t>
      </w:r>
    </w:p>
    <w:p w:rsidR="00B4341C" w:rsidRPr="00DA2D6E" w:rsidRDefault="00B4341C" w:rsidP="003025D1">
      <w:pPr>
        <w:tabs>
          <w:tab w:val="left" w:pos="720"/>
        </w:tabs>
        <w:suppressAutoHyphens/>
        <w:autoSpaceDE w:val="0"/>
        <w:rPr>
          <w:rFonts w:ascii="Century Gothic" w:hAnsi="Century Gothic"/>
          <w:lang w:val="es-ES"/>
        </w:rPr>
      </w:pPr>
      <w:r w:rsidRPr="00DA2D6E">
        <w:rPr>
          <w:rFonts w:ascii="Century Gothic" w:hAnsi="Century Gothic"/>
          <w:lang w:val="es-ES"/>
        </w:rPr>
        <w:t>3. Revelación general y especial</w:t>
      </w:r>
    </w:p>
    <w:p w:rsidR="00B4341C" w:rsidRPr="00DA2D6E" w:rsidRDefault="00B4341C" w:rsidP="003025D1">
      <w:pPr>
        <w:tabs>
          <w:tab w:val="left" w:pos="720"/>
        </w:tabs>
        <w:suppressAutoHyphens/>
        <w:autoSpaceDE w:val="0"/>
        <w:rPr>
          <w:rFonts w:ascii="Century Gothic" w:hAnsi="Century Gothic"/>
          <w:lang w:val="es-ES"/>
        </w:rPr>
      </w:pPr>
      <w:r w:rsidRPr="00DA2D6E">
        <w:rPr>
          <w:rFonts w:ascii="Century Gothic" w:hAnsi="Century Gothic"/>
          <w:lang w:val="es-ES"/>
        </w:rPr>
        <w:tab/>
        <w:t>General, es por medio de lo que vemos en medios naturales</w:t>
      </w:r>
      <w:r w:rsidR="00E1428C" w:rsidRPr="00DA2D6E">
        <w:rPr>
          <w:rFonts w:ascii="Century Gothic" w:hAnsi="Century Gothic"/>
          <w:lang w:val="es-ES"/>
        </w:rPr>
        <w:t xml:space="preserve"> y</w:t>
      </w:r>
      <w:r w:rsidR="002468AF" w:rsidRPr="00DA2D6E">
        <w:rPr>
          <w:rFonts w:ascii="Century Gothic" w:hAnsi="Century Gothic"/>
          <w:lang w:val="es-ES"/>
        </w:rPr>
        <w:t xml:space="preserve"> es para todos</w:t>
      </w:r>
    </w:p>
    <w:p w:rsidR="00B4341C" w:rsidRPr="00DA2D6E" w:rsidRDefault="00B4341C" w:rsidP="003025D1">
      <w:pPr>
        <w:tabs>
          <w:tab w:val="left" w:pos="720"/>
        </w:tabs>
        <w:suppressAutoHyphens/>
        <w:autoSpaceDE w:val="0"/>
        <w:rPr>
          <w:rFonts w:ascii="Century Gothic" w:hAnsi="Century Gothic"/>
          <w:lang w:val="es-ES"/>
        </w:rPr>
      </w:pPr>
      <w:r w:rsidRPr="00DA2D6E">
        <w:rPr>
          <w:rFonts w:ascii="Century Gothic" w:hAnsi="Century Gothic"/>
          <w:lang w:val="es-ES"/>
        </w:rPr>
        <w:tab/>
        <w:t xml:space="preserve">Especial, es por medio de </w:t>
      </w:r>
      <w:r w:rsidR="002468AF" w:rsidRPr="00DA2D6E">
        <w:rPr>
          <w:rFonts w:ascii="Century Gothic" w:hAnsi="Century Gothic"/>
          <w:lang w:val="es-ES"/>
        </w:rPr>
        <w:t>lo sobrenatural, solo para muy pocos</w:t>
      </w:r>
    </w:p>
    <w:p w:rsidR="002468AF" w:rsidRPr="00DA2D6E" w:rsidRDefault="002468AF" w:rsidP="003025D1">
      <w:pPr>
        <w:tabs>
          <w:tab w:val="left" w:pos="720"/>
        </w:tabs>
        <w:suppressAutoHyphens/>
        <w:autoSpaceDE w:val="0"/>
        <w:rPr>
          <w:rFonts w:ascii="Century Gothic" w:hAnsi="Century Gothic"/>
          <w:lang w:val="es-ES"/>
        </w:rPr>
      </w:pPr>
      <w:r w:rsidRPr="00DA2D6E">
        <w:rPr>
          <w:rFonts w:ascii="Century Gothic" w:hAnsi="Century Gothic"/>
          <w:lang w:val="es-ES"/>
        </w:rPr>
        <w:t xml:space="preserve">4. </w:t>
      </w:r>
      <w:r w:rsidR="00E1428C" w:rsidRPr="00DA2D6E">
        <w:rPr>
          <w:rFonts w:ascii="Century Gothic" w:hAnsi="Century Gothic"/>
          <w:lang w:val="es-ES"/>
        </w:rPr>
        <w:t>Revelación de la obra y la Palabra</w:t>
      </w:r>
    </w:p>
    <w:p w:rsidR="00E1428C" w:rsidRPr="00DA2D6E" w:rsidRDefault="00E1428C" w:rsidP="003025D1">
      <w:pPr>
        <w:tabs>
          <w:tab w:val="left" w:pos="720"/>
        </w:tabs>
        <w:suppressAutoHyphens/>
        <w:autoSpaceDE w:val="0"/>
        <w:rPr>
          <w:rFonts w:ascii="Century Gothic" w:hAnsi="Century Gothic"/>
          <w:lang w:val="es-ES"/>
        </w:rPr>
      </w:pPr>
      <w:r w:rsidRPr="00DA2D6E">
        <w:rPr>
          <w:rFonts w:ascii="Century Gothic" w:hAnsi="Century Gothic"/>
          <w:lang w:val="es-ES"/>
        </w:rPr>
        <w:tab/>
        <w:t>De la Obra: au</w:t>
      </w:r>
      <w:r w:rsidR="00FA1B89" w:rsidRPr="00DA2D6E">
        <w:rPr>
          <w:rFonts w:ascii="Century Gothic" w:hAnsi="Century Gothic"/>
          <w:lang w:val="es-ES"/>
        </w:rPr>
        <w:t>t</w:t>
      </w:r>
      <w:r w:rsidRPr="00DA2D6E">
        <w:rPr>
          <w:rFonts w:ascii="Century Gothic" w:hAnsi="Century Gothic"/>
          <w:lang w:val="es-ES"/>
        </w:rPr>
        <w:t>o revelación de Dios por medio de obras y acciones</w:t>
      </w:r>
    </w:p>
    <w:p w:rsidR="00E84755" w:rsidRPr="00DA2D6E" w:rsidRDefault="00E84755" w:rsidP="00FA1B89">
      <w:pPr>
        <w:tabs>
          <w:tab w:val="left" w:pos="720"/>
        </w:tabs>
        <w:suppressAutoHyphens/>
        <w:autoSpaceDE w:val="0"/>
        <w:ind w:left="708"/>
        <w:rPr>
          <w:rFonts w:ascii="Century Gothic" w:hAnsi="Century Gothic"/>
          <w:lang w:val="es-ES"/>
        </w:rPr>
      </w:pPr>
      <w:r w:rsidRPr="00DA2D6E">
        <w:rPr>
          <w:rFonts w:ascii="Century Gothic" w:hAnsi="Century Gothic"/>
          <w:lang w:val="es-ES"/>
        </w:rPr>
        <w:tab/>
        <w:t>Palabra: Muestra auto revelación de Dios por medio de sus palabras inspiradas, escritas o habladas</w:t>
      </w:r>
    </w:p>
    <w:p w:rsidR="00E84755" w:rsidRPr="00DA2D6E" w:rsidRDefault="00E84755" w:rsidP="003025D1">
      <w:pPr>
        <w:tabs>
          <w:tab w:val="left" w:pos="720"/>
        </w:tabs>
        <w:suppressAutoHyphens/>
        <w:autoSpaceDE w:val="0"/>
        <w:rPr>
          <w:rFonts w:ascii="Century Gothic" w:hAnsi="Century Gothic"/>
          <w:lang w:val="es-ES"/>
        </w:rPr>
      </w:pPr>
      <w:r w:rsidRPr="00DA2D6E">
        <w:rPr>
          <w:rFonts w:ascii="Century Gothic" w:hAnsi="Century Gothic"/>
          <w:lang w:val="es-ES"/>
        </w:rPr>
        <w:t>5. Revelación mediata e inmediata</w:t>
      </w:r>
    </w:p>
    <w:p w:rsidR="00E84755" w:rsidRPr="00DA2D6E" w:rsidRDefault="00E84755" w:rsidP="00FA1B89">
      <w:pPr>
        <w:tabs>
          <w:tab w:val="left" w:pos="720"/>
        </w:tabs>
        <w:suppressAutoHyphens/>
        <w:autoSpaceDE w:val="0"/>
        <w:ind w:left="708"/>
        <w:rPr>
          <w:rFonts w:ascii="Century Gothic" w:hAnsi="Century Gothic"/>
          <w:lang w:val="es-ES"/>
        </w:rPr>
      </w:pPr>
      <w:r w:rsidRPr="00DA2D6E">
        <w:rPr>
          <w:rFonts w:ascii="Century Gothic" w:hAnsi="Century Gothic"/>
          <w:lang w:val="es-ES"/>
        </w:rPr>
        <w:tab/>
        <w:t xml:space="preserve">Mediata: </w:t>
      </w:r>
      <w:r w:rsidR="00FA1B89" w:rsidRPr="00DA2D6E">
        <w:rPr>
          <w:rFonts w:ascii="Century Gothic" w:hAnsi="Century Gothic"/>
          <w:lang w:val="es-ES"/>
        </w:rPr>
        <w:t>Viene por una forma de medio o significados de la creación, medios proféticos o las Escrituras</w:t>
      </w:r>
    </w:p>
    <w:p w:rsidR="00FA1B89" w:rsidRPr="00DA2D6E" w:rsidRDefault="00FA1B89" w:rsidP="00FA1B89">
      <w:pPr>
        <w:tabs>
          <w:tab w:val="left" w:pos="720"/>
        </w:tabs>
        <w:suppressAutoHyphens/>
        <w:autoSpaceDE w:val="0"/>
        <w:ind w:left="708"/>
        <w:rPr>
          <w:rFonts w:ascii="Century Gothic" w:hAnsi="Century Gothic"/>
          <w:lang w:val="es-ES"/>
        </w:rPr>
      </w:pPr>
      <w:r w:rsidRPr="00DA2D6E">
        <w:rPr>
          <w:rFonts w:ascii="Century Gothic" w:hAnsi="Century Gothic"/>
          <w:lang w:val="es-ES"/>
        </w:rPr>
        <w:lastRenderedPageBreak/>
        <w:tab/>
        <w:t xml:space="preserve">Inmediata: Viene directamente de Dios en conocimiento innato de </w:t>
      </w:r>
      <w:r w:rsidR="0017189A" w:rsidRPr="00DA2D6E">
        <w:rPr>
          <w:rFonts w:ascii="Century Gothic" w:hAnsi="Century Gothic"/>
          <w:lang w:val="es-ES"/>
        </w:rPr>
        <w:t>Él</w:t>
      </w:r>
      <w:r w:rsidRPr="00DA2D6E">
        <w:rPr>
          <w:rFonts w:ascii="Century Gothic" w:hAnsi="Century Gothic"/>
          <w:lang w:val="es-ES"/>
        </w:rPr>
        <w:t>, iluminación y guía interna.</w:t>
      </w:r>
    </w:p>
    <w:p w:rsidR="0017189A" w:rsidRPr="00DA2D6E" w:rsidRDefault="0017189A" w:rsidP="00FA1B89">
      <w:pPr>
        <w:tabs>
          <w:tab w:val="left" w:pos="720"/>
        </w:tabs>
        <w:suppressAutoHyphens/>
        <w:autoSpaceDE w:val="0"/>
        <w:ind w:left="708"/>
        <w:rPr>
          <w:rFonts w:ascii="Century Gothic" w:hAnsi="Century Gothic"/>
          <w:lang w:val="es-ES"/>
        </w:rPr>
      </w:pPr>
      <w:r w:rsidRPr="00DA2D6E">
        <w:rPr>
          <w:rFonts w:ascii="Century Gothic" w:hAnsi="Century Gothic"/>
          <w:lang w:val="es-ES"/>
        </w:rPr>
        <w:tab/>
        <w:t>Todo debe ser llevado a la luz de la Palabra en Hechos 17.11, 1 Juan 4.1</w:t>
      </w:r>
    </w:p>
    <w:p w:rsidR="008D2046" w:rsidRPr="00DA2D6E" w:rsidRDefault="008D2046" w:rsidP="003025D1">
      <w:pPr>
        <w:tabs>
          <w:tab w:val="left" w:pos="720"/>
        </w:tabs>
        <w:suppressAutoHyphens/>
        <w:autoSpaceDE w:val="0"/>
        <w:rPr>
          <w:rFonts w:ascii="Century Gothic" w:eastAsia="MS Mincho" w:hAnsi="Century Gothic"/>
          <w:lang w:val="es-ES"/>
        </w:rPr>
      </w:pPr>
    </w:p>
    <w:p w:rsidR="003025D1" w:rsidRPr="00DA2D6E" w:rsidRDefault="003025D1" w:rsidP="003025D1">
      <w:pPr>
        <w:tabs>
          <w:tab w:val="left" w:pos="720"/>
        </w:tabs>
        <w:suppressAutoHyphens/>
        <w:autoSpaceDE w:val="0"/>
        <w:rPr>
          <w:rFonts w:ascii="Century Gothic" w:hAnsi="Century Gothic"/>
          <w:lang w:val="es-ES"/>
        </w:rPr>
      </w:pPr>
    </w:p>
    <w:p w:rsidR="003025D1" w:rsidRPr="00DA2D6E" w:rsidRDefault="003025D1" w:rsidP="003025D1">
      <w:pPr>
        <w:tabs>
          <w:tab w:val="left" w:pos="720"/>
        </w:tabs>
        <w:suppressAutoHyphens/>
        <w:autoSpaceDE w:val="0"/>
        <w:ind w:left="720"/>
        <w:rPr>
          <w:rFonts w:ascii="Century Gothic" w:hAnsi="Century Gothic"/>
          <w:lang w:val="es-ES"/>
        </w:rPr>
      </w:pPr>
    </w:p>
    <w:p w:rsidR="003025D1" w:rsidRPr="00DA2D6E" w:rsidRDefault="003025D1" w:rsidP="003025D1">
      <w:pPr>
        <w:pStyle w:val="Prrafodelista"/>
        <w:widowControl w:val="0"/>
        <w:numPr>
          <w:ilvl w:val="0"/>
          <w:numId w:val="2"/>
        </w:numPr>
        <w:tabs>
          <w:tab w:val="left" w:pos="839"/>
          <w:tab w:val="left" w:pos="840"/>
        </w:tabs>
        <w:autoSpaceDE w:val="0"/>
        <w:autoSpaceDN w:val="0"/>
        <w:ind w:right="136"/>
        <w:rPr>
          <w:rFonts w:ascii="Century Gothic" w:hAnsi="Century Gothic"/>
          <w:lang w:val="es-MX"/>
        </w:rPr>
      </w:pPr>
      <w:r w:rsidRPr="00DA2D6E">
        <w:rPr>
          <w:rFonts w:ascii="Century Gothic" w:hAnsi="Century Gothic"/>
          <w:lang w:val="es-MX"/>
        </w:rPr>
        <w:t>¿Qué dice la Biblia sobre el papel del Espíritu Santo como fuente de revelación? Enumere y describa tres tipos de revelación que la Biblia atribuye explícitamente al Espíritu Santo.</w:t>
      </w:r>
    </w:p>
    <w:p w:rsidR="003025D1" w:rsidRPr="00DA2D6E" w:rsidRDefault="003025D1" w:rsidP="003025D1">
      <w:pPr>
        <w:tabs>
          <w:tab w:val="left" w:pos="720"/>
        </w:tabs>
        <w:suppressAutoHyphens/>
        <w:autoSpaceDE w:val="0"/>
        <w:ind w:left="720"/>
        <w:rPr>
          <w:rFonts w:ascii="Century Gothic" w:hAnsi="Century Gothic"/>
          <w:lang w:val="es-ES"/>
        </w:rPr>
      </w:pPr>
    </w:p>
    <w:p w:rsidR="00E03424" w:rsidRPr="00DA2D6E" w:rsidRDefault="00C947F7" w:rsidP="00E03424">
      <w:pPr>
        <w:pStyle w:val="NormalWeb"/>
        <w:rPr>
          <w:rFonts w:ascii="Century Gothic" w:hAnsi="Century Gothic"/>
          <w:color w:val="000000"/>
        </w:rPr>
      </w:pPr>
      <w:r w:rsidRPr="00DA2D6E">
        <w:rPr>
          <w:rFonts w:ascii="Century Gothic" w:hAnsi="Century Gothic"/>
          <w:lang w:val="es-ES"/>
        </w:rPr>
        <w:t>La Biblia dice que el E.S. es la fuente de la revelación inspirando a los profetas y las mismas Escrituras, esto lo vemos por ejemplo en 2 Pedro 1.20</w:t>
      </w:r>
      <w:r w:rsidR="00E03424" w:rsidRPr="00DA2D6E">
        <w:rPr>
          <w:rFonts w:ascii="Century Gothic" w:hAnsi="Century Gothic"/>
          <w:lang w:val="es-ES"/>
        </w:rPr>
        <w:t xml:space="preserve"> que dice: </w:t>
      </w:r>
      <w:r w:rsidR="00E03424" w:rsidRPr="00DA2D6E">
        <w:rPr>
          <w:rFonts w:ascii="Century Gothic" w:hAnsi="Century Gothic"/>
          <w:color w:val="000000"/>
        </w:rPr>
        <w:t>ntendiendo primero esto, que ninguna profecía de la Escritura es de interpretación privada,</w:t>
      </w:r>
      <w:r w:rsidR="00E03424" w:rsidRPr="00DA2D6E">
        <w:rPr>
          <w:rStyle w:val="apple-converted-space"/>
          <w:rFonts w:ascii="Century Gothic" w:hAnsi="Century Gothic"/>
          <w:color w:val="000000"/>
        </w:rPr>
        <w:t> </w:t>
      </w:r>
      <w:r w:rsidR="00E03424" w:rsidRPr="00DA2D6E">
        <w:rPr>
          <w:rFonts w:ascii="Century Gothic" w:hAnsi="Century Gothic"/>
          <w:color w:val="000000"/>
        </w:rPr>
        <w:t>porque nunca la profecía fue traída por voluntad humana, sino que los santos hombres de Dios hablaron siendo inspirados por el Espíritu Santo.</w:t>
      </w:r>
    </w:p>
    <w:p w:rsidR="00245A39" w:rsidRPr="00DA2D6E" w:rsidRDefault="00245A39" w:rsidP="00E03424">
      <w:pPr>
        <w:pStyle w:val="NormalWeb"/>
        <w:rPr>
          <w:rFonts w:ascii="Century Gothic" w:hAnsi="Century Gothic"/>
          <w:color w:val="000000"/>
        </w:rPr>
      </w:pPr>
      <w:r w:rsidRPr="00DA2D6E">
        <w:rPr>
          <w:rFonts w:ascii="Century Gothic" w:hAnsi="Century Gothic"/>
          <w:color w:val="000000"/>
        </w:rPr>
        <w:t xml:space="preserve">También </w:t>
      </w:r>
      <w:r w:rsidR="009D4956" w:rsidRPr="00DA2D6E">
        <w:rPr>
          <w:rFonts w:ascii="Century Gothic" w:hAnsi="Century Gothic"/>
          <w:color w:val="000000"/>
        </w:rPr>
        <w:t>es dada por medio de la ilumminación y guía interna, la primera se refiere a esas acciones congitivas en el pensamiento como un don divino de conocimiento o entendimiento</w:t>
      </w:r>
      <w:r w:rsidR="00EE5881" w:rsidRPr="00DA2D6E">
        <w:rPr>
          <w:rFonts w:ascii="Century Gothic" w:hAnsi="Century Gothic"/>
          <w:color w:val="000000"/>
        </w:rPr>
        <w:t xml:space="preserve"> así como se menciona en 1 Corintios 2.9-16</w:t>
      </w:r>
      <w:r w:rsidR="009D4956" w:rsidRPr="00DA2D6E">
        <w:rPr>
          <w:rFonts w:ascii="Century Gothic" w:hAnsi="Century Gothic"/>
          <w:color w:val="000000"/>
        </w:rPr>
        <w:t xml:space="preserve"> y el segundo es aquel que habla por medio de los sentidos, el corazón el alma</w:t>
      </w:r>
      <w:r w:rsidR="00EE5881" w:rsidRPr="00DA2D6E">
        <w:rPr>
          <w:rFonts w:ascii="Century Gothic" w:hAnsi="Century Gothic"/>
          <w:color w:val="000000"/>
        </w:rPr>
        <w:t xml:space="preserve"> como una forma intuitiva o emotiva tal como se muestra en </w:t>
      </w:r>
      <w:r w:rsidR="00422976" w:rsidRPr="00DA2D6E">
        <w:rPr>
          <w:rFonts w:ascii="Century Gothic" w:hAnsi="Century Gothic"/>
          <w:color w:val="000000"/>
        </w:rPr>
        <w:t>Efesios 1.17</w:t>
      </w:r>
      <w:r w:rsidR="00DD1038" w:rsidRPr="00DA2D6E">
        <w:rPr>
          <w:rFonts w:ascii="Century Gothic" w:hAnsi="Century Gothic"/>
          <w:color w:val="000000"/>
        </w:rPr>
        <w:t>-18</w:t>
      </w:r>
      <w:r w:rsidR="00F47750" w:rsidRPr="00DA2D6E">
        <w:rPr>
          <w:rFonts w:ascii="Century Gothic" w:hAnsi="Century Gothic"/>
          <w:color w:val="000000"/>
        </w:rPr>
        <w:t>.</w:t>
      </w:r>
      <w:r w:rsidR="00DD1038" w:rsidRPr="00DA2D6E">
        <w:rPr>
          <w:rFonts w:ascii="Century Gothic" w:hAnsi="Century Gothic"/>
          <w:color w:val="000000"/>
        </w:rPr>
        <w:t xml:space="preserve"> </w:t>
      </w:r>
    </w:p>
    <w:p w:rsidR="003025D1" w:rsidRPr="00DA2D6E" w:rsidRDefault="00964EF9" w:rsidP="003025D1">
      <w:pPr>
        <w:tabs>
          <w:tab w:val="left" w:pos="720"/>
        </w:tabs>
        <w:suppressAutoHyphens/>
        <w:autoSpaceDE w:val="0"/>
        <w:ind w:left="720"/>
        <w:rPr>
          <w:rFonts w:ascii="Century Gothic" w:hAnsi="Century Gothic"/>
          <w:lang w:val="es-ES"/>
        </w:rPr>
      </w:pPr>
      <w:r w:rsidRPr="00DA2D6E">
        <w:rPr>
          <w:rFonts w:ascii="Century Gothic" w:hAnsi="Century Gothic"/>
          <w:lang w:val="es-ES"/>
        </w:rPr>
        <w:t>La tercer forma de revelación es por medio de milagros, señales y prodigios</w:t>
      </w:r>
      <w:r w:rsidR="0016352F" w:rsidRPr="00DA2D6E">
        <w:rPr>
          <w:rFonts w:ascii="Century Gothic" w:hAnsi="Century Gothic"/>
          <w:lang w:val="es-ES"/>
        </w:rPr>
        <w:t xml:space="preserve"> que fueron actos extraordinarios hechas por el E.S. y no eran para mostrar solamente el poder de Dios sino confirmar las Escrituras a la humanidad y así como cuando Mo</w:t>
      </w:r>
      <w:r w:rsidR="00411871" w:rsidRPr="00DA2D6E">
        <w:rPr>
          <w:rFonts w:ascii="Century Gothic" w:hAnsi="Century Gothic"/>
          <w:lang w:val="es-ES"/>
        </w:rPr>
        <w:t xml:space="preserve">isés extendió su vara y Dios se manifestó con muchas señales claras y otras muestras en los libros del Éxodo, Números, </w:t>
      </w:r>
      <w:r w:rsidR="00B62CDA" w:rsidRPr="00DA2D6E">
        <w:rPr>
          <w:rFonts w:ascii="Century Gothic" w:hAnsi="Century Gothic"/>
          <w:lang w:val="es-ES"/>
        </w:rPr>
        <w:t>Deuteronomio</w:t>
      </w:r>
      <w:r w:rsidR="00411871" w:rsidRPr="00DA2D6E">
        <w:rPr>
          <w:rFonts w:ascii="Century Gothic" w:hAnsi="Century Gothic"/>
          <w:lang w:val="es-ES"/>
        </w:rPr>
        <w:t>,</w:t>
      </w:r>
      <w:r w:rsidR="00C1027A" w:rsidRPr="00DA2D6E">
        <w:rPr>
          <w:rFonts w:ascii="Century Gothic" w:hAnsi="Century Gothic"/>
          <w:lang w:val="es-ES"/>
        </w:rPr>
        <w:t xml:space="preserve"> Samuel, por otra parte sucesos históricos asombrosos en Daniel y más adelante en los evangelios y los Hechos de los apóstoles se vieron </w:t>
      </w:r>
      <w:r w:rsidR="00876B74" w:rsidRPr="00DA2D6E">
        <w:rPr>
          <w:rFonts w:ascii="Century Gothic" w:hAnsi="Century Gothic"/>
          <w:lang w:val="es-ES"/>
        </w:rPr>
        <w:t xml:space="preserve">nuevos milagros </w:t>
      </w:r>
      <w:r w:rsidR="00B21A48" w:rsidRPr="00DA2D6E">
        <w:rPr>
          <w:rFonts w:ascii="Century Gothic" w:hAnsi="Century Gothic"/>
          <w:lang w:val="es-ES"/>
        </w:rPr>
        <w:t>para dar testimonio del evangelio</w:t>
      </w:r>
      <w:r w:rsidR="00CD65C4" w:rsidRPr="00DA2D6E">
        <w:rPr>
          <w:rFonts w:ascii="Century Gothic" w:hAnsi="Century Gothic"/>
          <w:lang w:val="es-ES"/>
        </w:rPr>
        <w:t xml:space="preserve"> y de Jesús.</w:t>
      </w:r>
    </w:p>
    <w:p w:rsidR="003025D1" w:rsidRPr="00DA2D6E" w:rsidRDefault="003025D1" w:rsidP="003025D1">
      <w:pPr>
        <w:tabs>
          <w:tab w:val="left" w:pos="720"/>
        </w:tabs>
        <w:suppressAutoHyphens/>
        <w:autoSpaceDE w:val="0"/>
        <w:ind w:left="720"/>
        <w:rPr>
          <w:rFonts w:ascii="Century Gothic" w:hAnsi="Century Gothic"/>
          <w:lang w:val="es-ES"/>
        </w:rPr>
      </w:pPr>
    </w:p>
    <w:p w:rsidR="003025D1" w:rsidRPr="00DA2D6E" w:rsidRDefault="003025D1" w:rsidP="00F12C23">
      <w:pPr>
        <w:tabs>
          <w:tab w:val="left" w:pos="720"/>
        </w:tabs>
        <w:suppressAutoHyphens/>
        <w:autoSpaceDE w:val="0"/>
        <w:rPr>
          <w:rFonts w:ascii="Century Gothic" w:hAnsi="Century Gothic"/>
          <w:lang w:val="es-ES"/>
        </w:rPr>
      </w:pPr>
    </w:p>
    <w:p w:rsidR="003025D1" w:rsidRPr="00DA2D6E" w:rsidRDefault="003025D1" w:rsidP="003025D1">
      <w:pPr>
        <w:pStyle w:val="Prrafodelista"/>
        <w:widowControl w:val="0"/>
        <w:numPr>
          <w:ilvl w:val="0"/>
          <w:numId w:val="2"/>
        </w:numPr>
        <w:tabs>
          <w:tab w:val="left" w:pos="839"/>
          <w:tab w:val="left" w:pos="840"/>
        </w:tabs>
        <w:autoSpaceDE w:val="0"/>
        <w:autoSpaceDN w:val="0"/>
        <w:spacing w:before="161"/>
        <w:ind w:right="365"/>
        <w:rPr>
          <w:rFonts w:ascii="Century Gothic" w:hAnsi="Century Gothic"/>
          <w:lang w:val="es-ES"/>
        </w:rPr>
      </w:pPr>
      <w:r w:rsidRPr="00DA2D6E">
        <w:rPr>
          <w:rFonts w:ascii="Century Gothic" w:hAnsi="Century Gothic"/>
          <w:lang w:val="es-ES"/>
        </w:rPr>
        <w:t>Dé algunos ejemplos de la obra del Espíritu Santo de promover la bondad, y explique cómo la obra del Espíritu Santo de promover la bondad es un acto de gracia común. Use las Escrituras para apoyar su respuesta.</w:t>
      </w:r>
    </w:p>
    <w:p w:rsidR="003025D1" w:rsidRPr="00DA2D6E" w:rsidRDefault="003025D1" w:rsidP="003025D1">
      <w:pPr>
        <w:tabs>
          <w:tab w:val="left" w:pos="720"/>
        </w:tabs>
        <w:suppressAutoHyphens/>
        <w:autoSpaceDE w:val="0"/>
        <w:ind w:left="820"/>
        <w:rPr>
          <w:rFonts w:ascii="Century Gothic" w:hAnsi="Century Gothic"/>
          <w:lang w:val="es-ES"/>
        </w:rPr>
      </w:pPr>
    </w:p>
    <w:p w:rsidR="003025D1" w:rsidRPr="00DA2D6E" w:rsidRDefault="00F12C23" w:rsidP="003025D1">
      <w:pPr>
        <w:tabs>
          <w:tab w:val="left" w:pos="720"/>
        </w:tabs>
        <w:suppressAutoHyphens/>
        <w:autoSpaceDE w:val="0"/>
        <w:ind w:left="720"/>
        <w:rPr>
          <w:rFonts w:ascii="Century Gothic" w:hAnsi="Century Gothic"/>
          <w:lang w:val="es-ES"/>
        </w:rPr>
      </w:pPr>
      <w:r w:rsidRPr="00DA2D6E">
        <w:rPr>
          <w:rFonts w:ascii="Century Gothic" w:hAnsi="Century Gothic"/>
          <w:lang w:val="es-ES"/>
        </w:rPr>
        <w:lastRenderedPageBreak/>
        <w:t xml:space="preserve">Dios nos ama tanto a los seres humanos que seamos creyentes o no, el provee de su gracia para poder realizarnos como personas en </w:t>
      </w:r>
      <w:r w:rsidR="004352F6" w:rsidRPr="00DA2D6E">
        <w:rPr>
          <w:rFonts w:ascii="Century Gothic" w:hAnsi="Century Gothic"/>
          <w:lang w:val="es-ES"/>
        </w:rPr>
        <w:t>aspectos tales como</w:t>
      </w:r>
      <w:r w:rsidRPr="00DA2D6E">
        <w:rPr>
          <w:rFonts w:ascii="Century Gothic" w:hAnsi="Century Gothic"/>
          <w:lang w:val="es-ES"/>
        </w:rPr>
        <w:t xml:space="preserve"> gobiernos justos y el sentido común en el que se busca el bien</w:t>
      </w:r>
      <w:r w:rsidR="00145468" w:rsidRPr="00DA2D6E">
        <w:rPr>
          <w:rFonts w:ascii="Century Gothic" w:hAnsi="Century Gothic"/>
          <w:lang w:val="es-ES"/>
        </w:rPr>
        <w:t xml:space="preserve">. </w:t>
      </w:r>
    </w:p>
    <w:p w:rsidR="00145468" w:rsidRPr="00DA2D6E" w:rsidRDefault="00145468" w:rsidP="003025D1">
      <w:pPr>
        <w:tabs>
          <w:tab w:val="left" w:pos="720"/>
        </w:tabs>
        <w:suppressAutoHyphens/>
        <w:autoSpaceDE w:val="0"/>
        <w:ind w:left="720"/>
        <w:rPr>
          <w:rFonts w:ascii="Century Gothic" w:hAnsi="Century Gothic"/>
          <w:lang w:val="es-ES"/>
        </w:rPr>
      </w:pPr>
      <w:r w:rsidRPr="00DA2D6E">
        <w:rPr>
          <w:rFonts w:ascii="Century Gothic" w:hAnsi="Century Gothic"/>
          <w:lang w:val="es-ES"/>
        </w:rPr>
        <w:t>Por ejemplo</w:t>
      </w:r>
      <w:r w:rsidR="00F11FCA" w:rsidRPr="00DA2D6E">
        <w:rPr>
          <w:rFonts w:ascii="Century Gothic" w:hAnsi="Century Gothic"/>
          <w:lang w:val="es-ES"/>
        </w:rPr>
        <w:t>,</w:t>
      </w:r>
      <w:r w:rsidRPr="00DA2D6E">
        <w:rPr>
          <w:rFonts w:ascii="Century Gothic" w:hAnsi="Century Gothic"/>
          <w:lang w:val="es-ES"/>
        </w:rPr>
        <w:t xml:space="preserve"> Dios proveyó de gobiernos civiles que castiguen el mal como dice Romanos 13.1-7 y Juan 16.8-11.</w:t>
      </w:r>
    </w:p>
    <w:p w:rsidR="00145468" w:rsidRPr="00DA2D6E" w:rsidRDefault="00F11FCA" w:rsidP="003025D1">
      <w:pPr>
        <w:tabs>
          <w:tab w:val="left" w:pos="720"/>
        </w:tabs>
        <w:suppressAutoHyphens/>
        <w:autoSpaceDE w:val="0"/>
        <w:ind w:left="720"/>
        <w:rPr>
          <w:rFonts w:ascii="Century Gothic" w:hAnsi="Century Gothic"/>
          <w:lang w:val="es-ES"/>
        </w:rPr>
      </w:pPr>
      <w:r w:rsidRPr="00DA2D6E">
        <w:rPr>
          <w:rFonts w:ascii="Century Gothic" w:hAnsi="Century Gothic"/>
          <w:lang w:val="es-ES"/>
        </w:rPr>
        <w:t xml:space="preserve">También, </w:t>
      </w:r>
      <w:r w:rsidR="00145468" w:rsidRPr="00DA2D6E">
        <w:rPr>
          <w:rFonts w:ascii="Century Gothic" w:hAnsi="Century Gothic"/>
          <w:lang w:val="es-ES"/>
        </w:rPr>
        <w:t xml:space="preserve">como padres usamos el sentido común para </w:t>
      </w:r>
      <w:r w:rsidRPr="00DA2D6E">
        <w:rPr>
          <w:rFonts w:ascii="Century Gothic" w:hAnsi="Century Gothic"/>
          <w:lang w:val="es-ES"/>
        </w:rPr>
        <w:t>educar a los hijos y hacerlos futuros adultos responsables como los Proverbios que están llenos de instrucciones de disciplina y amor hacia los hijos.</w:t>
      </w:r>
    </w:p>
    <w:p w:rsidR="003025D1" w:rsidRPr="00DA2D6E" w:rsidRDefault="003025D1" w:rsidP="003025D1">
      <w:pPr>
        <w:tabs>
          <w:tab w:val="left" w:pos="720"/>
        </w:tabs>
        <w:suppressAutoHyphens/>
        <w:autoSpaceDE w:val="0"/>
        <w:ind w:left="720"/>
        <w:rPr>
          <w:rFonts w:ascii="Century Gothic" w:hAnsi="Century Gothic"/>
          <w:lang w:val="es-ES"/>
        </w:rPr>
      </w:pPr>
    </w:p>
    <w:p w:rsidR="003025D1" w:rsidRPr="00DA2D6E" w:rsidRDefault="003025D1" w:rsidP="00F11FCA">
      <w:pPr>
        <w:tabs>
          <w:tab w:val="left" w:pos="720"/>
        </w:tabs>
        <w:suppressAutoHyphens/>
        <w:autoSpaceDE w:val="0"/>
        <w:rPr>
          <w:rFonts w:ascii="Century Gothic" w:hAnsi="Century Gothic"/>
          <w:lang w:val="es-ES"/>
        </w:rPr>
      </w:pPr>
    </w:p>
    <w:p w:rsidR="003025D1" w:rsidRPr="00DA2D6E" w:rsidRDefault="003025D1" w:rsidP="003025D1">
      <w:pPr>
        <w:tabs>
          <w:tab w:val="left" w:pos="720"/>
        </w:tabs>
        <w:suppressAutoHyphens/>
        <w:autoSpaceDE w:val="0"/>
        <w:ind w:left="720"/>
        <w:rPr>
          <w:rFonts w:ascii="Century Gothic" w:hAnsi="Century Gothic"/>
          <w:lang w:val="es-ES"/>
        </w:rPr>
      </w:pPr>
    </w:p>
    <w:p w:rsidR="003025D1" w:rsidRPr="00DA2D6E" w:rsidRDefault="003025D1" w:rsidP="003025D1">
      <w:pPr>
        <w:numPr>
          <w:ilvl w:val="0"/>
          <w:numId w:val="2"/>
        </w:numPr>
        <w:tabs>
          <w:tab w:val="left" w:pos="720"/>
        </w:tabs>
        <w:suppressAutoHyphens/>
        <w:autoSpaceDE w:val="0"/>
        <w:ind w:left="720"/>
        <w:rPr>
          <w:rFonts w:ascii="Century Gothic" w:hAnsi="Century Gothic"/>
          <w:lang w:val="es-ES"/>
        </w:rPr>
      </w:pPr>
      <w:r w:rsidRPr="00DA2D6E">
        <w:rPr>
          <w:rFonts w:ascii="Century Gothic" w:hAnsi="Century Gothic"/>
          <w:lang w:val="es-ES"/>
        </w:rPr>
        <w:t>¿Cuáles son algunas de las maneras en que los incrédulos se benefician de la obra del Espíritu Santo de promover la vida?</w:t>
      </w:r>
    </w:p>
    <w:p w:rsidR="003025D1" w:rsidRPr="00DA2D6E" w:rsidRDefault="003025D1" w:rsidP="003025D1">
      <w:pPr>
        <w:tabs>
          <w:tab w:val="left" w:pos="720"/>
        </w:tabs>
        <w:suppressAutoHyphens/>
        <w:autoSpaceDE w:val="0"/>
        <w:rPr>
          <w:rFonts w:ascii="Century Gothic" w:hAnsi="Century Gothic"/>
          <w:lang w:val="es-ES"/>
        </w:rPr>
      </w:pPr>
    </w:p>
    <w:p w:rsidR="003025D1" w:rsidRPr="00DA2D6E" w:rsidRDefault="004352F6" w:rsidP="004352F6">
      <w:pPr>
        <w:tabs>
          <w:tab w:val="left" w:pos="720"/>
        </w:tabs>
        <w:suppressAutoHyphens/>
        <w:autoSpaceDE w:val="0"/>
        <w:ind w:left="720"/>
        <w:rPr>
          <w:rFonts w:ascii="Century Gothic" w:hAnsi="Century Gothic"/>
          <w:lang w:val="es-ES"/>
        </w:rPr>
      </w:pPr>
      <w:r w:rsidRPr="00DA2D6E">
        <w:rPr>
          <w:rFonts w:ascii="Century Gothic" w:hAnsi="Century Gothic"/>
          <w:lang w:val="es-ES"/>
        </w:rPr>
        <w:t>El ES  mantiene una providencia permitiendo que todos puedan tener éxito y prosperidad en cuanto a necesidades diarias como agua y alimento</w:t>
      </w:r>
      <w:r w:rsidR="00C26D0C" w:rsidRPr="00DA2D6E">
        <w:rPr>
          <w:rFonts w:ascii="Century Gothic" w:hAnsi="Century Gothic"/>
          <w:lang w:val="es-ES"/>
        </w:rPr>
        <w:t xml:space="preserve"> y lo vemos en Hechos 15-17 y a su vez nos permite tener la bendición de tener hijos desde Génesis 10.18,29.31 y otras Escrituras donde también muestra compa</w:t>
      </w:r>
      <w:r w:rsidR="009D3BEB" w:rsidRPr="00DA2D6E">
        <w:rPr>
          <w:rFonts w:ascii="Century Gothic" w:hAnsi="Century Gothic"/>
          <w:lang w:val="es-ES"/>
        </w:rPr>
        <w:t>sió</w:t>
      </w:r>
      <w:r w:rsidR="00C26D0C" w:rsidRPr="00DA2D6E">
        <w:rPr>
          <w:rFonts w:ascii="Century Gothic" w:hAnsi="Century Gothic"/>
          <w:lang w:val="es-ES"/>
        </w:rPr>
        <w:t>n aun con aquellos que nunca alcanzan la fe</w:t>
      </w:r>
      <w:r w:rsidR="009D3BEB" w:rsidRPr="00DA2D6E">
        <w:rPr>
          <w:rFonts w:ascii="Century Gothic" w:hAnsi="Century Gothic"/>
          <w:lang w:val="es-ES"/>
        </w:rPr>
        <w:t>, el salmista lo deijo en Salmos 145.8-9 y en el NT en Romanos 2.4-5.</w:t>
      </w:r>
    </w:p>
    <w:p w:rsidR="009D3BEB" w:rsidRPr="00DA2D6E" w:rsidRDefault="009D3BEB" w:rsidP="004352F6">
      <w:pPr>
        <w:tabs>
          <w:tab w:val="left" w:pos="720"/>
        </w:tabs>
        <w:suppressAutoHyphens/>
        <w:autoSpaceDE w:val="0"/>
        <w:ind w:left="720"/>
        <w:rPr>
          <w:rFonts w:ascii="Century Gothic" w:hAnsi="Century Gothic"/>
          <w:lang w:val="es-ES"/>
        </w:rPr>
      </w:pPr>
      <w:r w:rsidRPr="00DA2D6E">
        <w:rPr>
          <w:rFonts w:ascii="Century Gothic" w:hAnsi="Century Gothic"/>
          <w:lang w:val="es-ES"/>
        </w:rPr>
        <w:t>En su autoridad y amor nos ha dado expresiones de bondad y misericordia y aun paciencia hacia personas que no lo merecen.</w:t>
      </w:r>
    </w:p>
    <w:p w:rsidR="003025D1" w:rsidRPr="00DA2D6E" w:rsidRDefault="00F11FCA" w:rsidP="003025D1">
      <w:pPr>
        <w:tabs>
          <w:tab w:val="left" w:pos="720"/>
        </w:tabs>
        <w:suppressAutoHyphens/>
        <w:autoSpaceDE w:val="0"/>
        <w:rPr>
          <w:rFonts w:ascii="Century Gothic" w:hAnsi="Century Gothic"/>
          <w:lang w:val="es-ES"/>
        </w:rPr>
      </w:pPr>
      <w:r w:rsidRPr="00DA2D6E">
        <w:rPr>
          <w:rFonts w:ascii="Century Gothic" w:hAnsi="Century Gothic"/>
          <w:lang w:val="es-ES"/>
        </w:rPr>
        <w:tab/>
      </w:r>
    </w:p>
    <w:p w:rsidR="003025D1" w:rsidRPr="00DA2D6E" w:rsidRDefault="003025D1" w:rsidP="003025D1">
      <w:pPr>
        <w:tabs>
          <w:tab w:val="left" w:pos="720"/>
        </w:tabs>
        <w:suppressAutoHyphens/>
        <w:autoSpaceDE w:val="0"/>
        <w:rPr>
          <w:rFonts w:ascii="Century Gothic" w:hAnsi="Century Gothic"/>
          <w:lang w:val="es-ES"/>
        </w:rPr>
      </w:pPr>
    </w:p>
    <w:p w:rsidR="003025D1" w:rsidRPr="00DA2D6E" w:rsidRDefault="003025D1" w:rsidP="003025D1">
      <w:pPr>
        <w:tabs>
          <w:tab w:val="left" w:pos="720"/>
        </w:tabs>
        <w:suppressAutoHyphens/>
        <w:autoSpaceDE w:val="0"/>
        <w:rPr>
          <w:rFonts w:ascii="Century Gothic" w:hAnsi="Century Gothic"/>
          <w:lang w:val="es-ES"/>
        </w:rPr>
      </w:pPr>
    </w:p>
    <w:p w:rsidR="003025D1" w:rsidRPr="00DA2D6E" w:rsidRDefault="003025D1" w:rsidP="003025D1">
      <w:pPr>
        <w:tabs>
          <w:tab w:val="left" w:pos="720"/>
        </w:tabs>
        <w:suppressAutoHyphens/>
        <w:autoSpaceDE w:val="0"/>
        <w:rPr>
          <w:rFonts w:ascii="Century Gothic" w:hAnsi="Century Gothic"/>
          <w:lang w:val="es-ES"/>
        </w:rPr>
      </w:pPr>
    </w:p>
    <w:p w:rsidR="003025D1" w:rsidRPr="00DA2D6E" w:rsidRDefault="003025D1" w:rsidP="003025D1">
      <w:pPr>
        <w:tabs>
          <w:tab w:val="left" w:pos="720"/>
        </w:tabs>
        <w:suppressAutoHyphens/>
        <w:autoSpaceDE w:val="0"/>
        <w:rPr>
          <w:rFonts w:ascii="Century Gothic" w:hAnsi="Century Gothic"/>
          <w:lang w:val="es-ES"/>
        </w:rPr>
      </w:pPr>
    </w:p>
    <w:p w:rsidR="003025D1" w:rsidRPr="00DA2D6E" w:rsidRDefault="003025D1" w:rsidP="003025D1">
      <w:pPr>
        <w:tabs>
          <w:tab w:val="left" w:pos="720"/>
        </w:tabs>
        <w:suppressAutoHyphens/>
        <w:autoSpaceDE w:val="0"/>
        <w:rPr>
          <w:rFonts w:ascii="Century Gothic" w:hAnsi="Century Gothic"/>
          <w:lang w:val="es-ES"/>
        </w:rPr>
      </w:pPr>
    </w:p>
    <w:p w:rsidR="003025D1" w:rsidRPr="00DA2D6E" w:rsidRDefault="003025D1" w:rsidP="003025D1">
      <w:pPr>
        <w:tabs>
          <w:tab w:val="left" w:pos="720"/>
        </w:tabs>
        <w:suppressAutoHyphens/>
        <w:autoSpaceDE w:val="0"/>
        <w:rPr>
          <w:rFonts w:ascii="Century Gothic" w:hAnsi="Century Gothic"/>
          <w:lang w:val="es-ES"/>
        </w:rPr>
      </w:pPr>
    </w:p>
    <w:p w:rsidR="003025D1" w:rsidRPr="00DA2D6E" w:rsidRDefault="003025D1" w:rsidP="003025D1">
      <w:pPr>
        <w:tabs>
          <w:tab w:val="left" w:pos="720"/>
        </w:tabs>
        <w:suppressAutoHyphens/>
        <w:autoSpaceDE w:val="0"/>
        <w:rPr>
          <w:rFonts w:ascii="Century Gothic" w:hAnsi="Century Gothic"/>
          <w:lang w:val="es-ES"/>
        </w:rPr>
      </w:pPr>
    </w:p>
    <w:p w:rsidR="003025D1" w:rsidRPr="00DA2D6E" w:rsidRDefault="003025D1" w:rsidP="003025D1">
      <w:pPr>
        <w:tabs>
          <w:tab w:val="left" w:pos="360"/>
          <w:tab w:val="num" w:pos="720"/>
        </w:tabs>
        <w:rPr>
          <w:rFonts w:ascii="Century Gothic" w:hAnsi="Century Gothic"/>
          <w:lang w:val="es-ES"/>
        </w:rPr>
        <w:sectPr w:rsidR="003025D1" w:rsidRPr="00DA2D6E" w:rsidSect="00FF7256">
          <w:headerReference w:type="default" r:id="rId6"/>
          <w:pgSz w:w="12240" w:h="15840"/>
          <w:pgMar w:top="1440" w:right="1800" w:bottom="1440" w:left="1800" w:header="720" w:footer="720" w:gutter="0"/>
          <w:cols w:space="720"/>
          <w:titlePg/>
          <w:docGrid w:linePitch="360"/>
        </w:sectPr>
      </w:pPr>
    </w:p>
    <w:p w:rsidR="003025D1" w:rsidRPr="00DA2D6E" w:rsidRDefault="003025D1" w:rsidP="003025D1">
      <w:pPr>
        <w:pStyle w:val="Ttulo1"/>
        <w:spacing w:before="120"/>
        <w:jc w:val="center"/>
        <w:rPr>
          <w:rFonts w:ascii="Century Gothic" w:hAnsi="Century Gothic"/>
          <w:sz w:val="28"/>
          <w:lang w:val="es-ES"/>
        </w:rPr>
      </w:pPr>
      <w:bookmarkStart w:id="1" w:name="_Toc6996718"/>
      <w:r w:rsidRPr="00DA2D6E">
        <w:rPr>
          <w:rFonts w:ascii="Century Gothic" w:hAnsi="Century Gothic"/>
          <w:sz w:val="28"/>
          <w:lang w:val="es-ES"/>
        </w:rPr>
        <w:lastRenderedPageBreak/>
        <w:t>Preguntas de Aplicación</w:t>
      </w:r>
      <w:bookmarkEnd w:id="1"/>
    </w:p>
    <w:p w:rsidR="003025D1" w:rsidRPr="00DA2D6E" w:rsidRDefault="003025D1" w:rsidP="003025D1">
      <w:pPr>
        <w:ind w:left="360"/>
        <w:jc w:val="center"/>
        <w:rPr>
          <w:rFonts w:ascii="Century Gothic" w:hAnsi="Century Gothic"/>
          <w:sz w:val="16"/>
          <w:szCs w:val="16"/>
          <w:lang w:val="es-ES"/>
        </w:rPr>
      </w:pPr>
    </w:p>
    <w:p w:rsidR="003025D1" w:rsidRPr="00DA2D6E" w:rsidRDefault="003025D1" w:rsidP="003025D1">
      <w:pPr>
        <w:numPr>
          <w:ilvl w:val="0"/>
          <w:numId w:val="1"/>
        </w:numPr>
        <w:tabs>
          <w:tab w:val="clear" w:pos="720"/>
          <w:tab w:val="left" w:pos="360"/>
        </w:tabs>
        <w:suppressAutoHyphens/>
        <w:ind w:left="360" w:hanging="360"/>
        <w:rPr>
          <w:rFonts w:ascii="Century Gothic" w:hAnsi="Century Gothic"/>
          <w:lang w:val="es-ES"/>
        </w:rPr>
      </w:pPr>
      <w:r w:rsidRPr="00DA2D6E">
        <w:rPr>
          <w:rFonts w:ascii="Century Gothic" w:hAnsi="Century Gothic"/>
          <w:lang w:val="es-ES"/>
        </w:rPr>
        <w:t>Génesis 1: 2 usa la metáfora de un poderoso pájaro que cuida a sus crías para describir la obra del Espíritu en la creación. ¿Cómo afecta esta poderosa metáfora su visión del amor de Dios por usted y por el resto de su creación?</w:t>
      </w:r>
    </w:p>
    <w:p w:rsidR="009D3BEB" w:rsidRPr="00DA2D6E" w:rsidRDefault="009D3BEB" w:rsidP="009D3BEB">
      <w:pPr>
        <w:tabs>
          <w:tab w:val="left" w:pos="360"/>
        </w:tabs>
        <w:suppressAutoHyphens/>
        <w:rPr>
          <w:rFonts w:ascii="Century Gothic" w:hAnsi="Century Gothic"/>
          <w:lang w:val="es-ES"/>
        </w:rPr>
      </w:pPr>
    </w:p>
    <w:p w:rsidR="009D3BEB" w:rsidRPr="00DA2D6E" w:rsidRDefault="003F30DD" w:rsidP="003F30DD">
      <w:pPr>
        <w:tabs>
          <w:tab w:val="left" w:pos="360"/>
        </w:tabs>
        <w:suppressAutoHyphens/>
        <w:ind w:left="360"/>
        <w:rPr>
          <w:rFonts w:ascii="Century Gothic" w:hAnsi="Century Gothic"/>
          <w:lang w:val="es-ES"/>
        </w:rPr>
      </w:pPr>
      <w:r w:rsidRPr="00DA2D6E">
        <w:rPr>
          <w:rFonts w:ascii="Century Gothic" w:hAnsi="Century Gothic"/>
          <w:lang w:val="es-ES"/>
        </w:rPr>
        <w:t xml:space="preserve">Creo que el </w:t>
      </w:r>
      <w:r w:rsidR="009A135A" w:rsidRPr="00DA2D6E">
        <w:rPr>
          <w:rFonts w:ascii="Century Gothic" w:hAnsi="Century Gothic"/>
          <w:lang w:val="es-ES"/>
        </w:rPr>
        <w:t>Espíritu</w:t>
      </w:r>
      <w:r w:rsidRPr="00DA2D6E">
        <w:rPr>
          <w:rFonts w:ascii="Century Gothic" w:hAnsi="Century Gothic"/>
          <w:lang w:val="es-ES"/>
        </w:rPr>
        <w:t xml:space="preserve"> Santo se paseaba por la Tierra tal vez midiendo lo que iba a hacer, calculando los planes de la próxima llegada a la humanidad, </w:t>
      </w:r>
      <w:proofErr w:type="spellStart"/>
      <w:r w:rsidRPr="00DA2D6E">
        <w:rPr>
          <w:rFonts w:ascii="Century Gothic" w:hAnsi="Century Gothic"/>
          <w:lang w:val="es-ES"/>
        </w:rPr>
        <w:t>el</w:t>
      </w:r>
      <w:proofErr w:type="spellEnd"/>
      <w:r w:rsidRPr="00DA2D6E">
        <w:rPr>
          <w:rFonts w:ascii="Century Gothic" w:hAnsi="Century Gothic"/>
          <w:lang w:val="es-ES"/>
        </w:rPr>
        <w:t xml:space="preserve"> ya estaba anticipando y amando, estaba preparado para dar vida a quienes quisieran tenerla y dejar su amor</w:t>
      </w:r>
      <w:r w:rsidR="007F6299" w:rsidRPr="00DA2D6E">
        <w:rPr>
          <w:rFonts w:ascii="Century Gothic" w:hAnsi="Century Gothic"/>
          <w:lang w:val="es-ES"/>
        </w:rPr>
        <w:t>, no solo sobre las personas, sino sobre toda la creación, así como dicen las Escrituras que aun los pájaros son vestidos hermosamente y alimentados por El.</w:t>
      </w:r>
    </w:p>
    <w:p w:rsidR="003025D1" w:rsidRPr="00DA2D6E" w:rsidRDefault="003025D1" w:rsidP="003025D1">
      <w:pPr>
        <w:tabs>
          <w:tab w:val="left" w:pos="360"/>
        </w:tabs>
        <w:suppressAutoHyphens/>
        <w:rPr>
          <w:rFonts w:ascii="Century Gothic" w:hAnsi="Century Gothic"/>
          <w:lang w:val="es-ES"/>
        </w:rPr>
      </w:pPr>
    </w:p>
    <w:p w:rsidR="003025D1" w:rsidRPr="00DA2D6E" w:rsidRDefault="003025D1" w:rsidP="003025D1">
      <w:pPr>
        <w:numPr>
          <w:ilvl w:val="0"/>
          <w:numId w:val="1"/>
        </w:numPr>
        <w:tabs>
          <w:tab w:val="clear" w:pos="720"/>
          <w:tab w:val="left" w:pos="0"/>
        </w:tabs>
        <w:suppressAutoHyphens/>
        <w:ind w:left="360" w:hanging="360"/>
        <w:rPr>
          <w:rFonts w:ascii="Century Gothic" w:hAnsi="Century Gothic"/>
          <w:lang w:val="es-ES"/>
        </w:rPr>
      </w:pPr>
      <w:r w:rsidRPr="00DA2D6E">
        <w:rPr>
          <w:rFonts w:ascii="Century Gothic" w:hAnsi="Century Gothic"/>
          <w:lang w:val="es-ES"/>
        </w:rPr>
        <w:t>¿Cómo respondería a alguien que cree que Dios creó el mundo y luego lo dejó solo para que funcionara por sí solo?</w:t>
      </w:r>
    </w:p>
    <w:p w:rsidR="007F6299" w:rsidRPr="00DA2D6E" w:rsidRDefault="007F6299" w:rsidP="007F6299">
      <w:pPr>
        <w:tabs>
          <w:tab w:val="left" w:pos="0"/>
        </w:tabs>
        <w:suppressAutoHyphens/>
        <w:ind w:left="360"/>
        <w:rPr>
          <w:rFonts w:ascii="Century Gothic" w:hAnsi="Century Gothic"/>
          <w:lang w:val="es-ES"/>
        </w:rPr>
      </w:pPr>
    </w:p>
    <w:p w:rsidR="007F6299" w:rsidRPr="00DA2D6E" w:rsidRDefault="007F6299" w:rsidP="007F6299">
      <w:pPr>
        <w:tabs>
          <w:tab w:val="left" w:pos="0"/>
        </w:tabs>
        <w:suppressAutoHyphens/>
        <w:ind w:left="360"/>
        <w:rPr>
          <w:rFonts w:ascii="Century Gothic" w:hAnsi="Century Gothic"/>
          <w:lang w:val="es-ES"/>
        </w:rPr>
      </w:pPr>
      <w:r w:rsidRPr="00DA2D6E">
        <w:rPr>
          <w:rFonts w:ascii="Century Gothic" w:hAnsi="Century Gothic"/>
          <w:lang w:val="es-ES"/>
        </w:rPr>
        <w:t xml:space="preserve">Es imposible pues creo que ya hubiera terminado, todo estaría hecho un desastre, y las Escrituras confirman que </w:t>
      </w:r>
      <w:proofErr w:type="spellStart"/>
      <w:r w:rsidRPr="00DA2D6E">
        <w:rPr>
          <w:rFonts w:ascii="Century Gothic" w:hAnsi="Century Gothic"/>
          <w:lang w:val="es-ES"/>
        </w:rPr>
        <w:t>el</w:t>
      </w:r>
      <w:proofErr w:type="spellEnd"/>
      <w:r w:rsidRPr="00DA2D6E">
        <w:rPr>
          <w:rFonts w:ascii="Century Gothic" w:hAnsi="Century Gothic"/>
          <w:lang w:val="es-ES"/>
        </w:rPr>
        <w:t xml:space="preserve"> no ha dejado de estar presente </w:t>
      </w:r>
      <w:r w:rsidR="00602DFC" w:rsidRPr="00DA2D6E">
        <w:rPr>
          <w:rFonts w:ascii="Century Gothic" w:hAnsi="Century Gothic"/>
          <w:lang w:val="es-ES"/>
        </w:rPr>
        <w:t xml:space="preserve">y de manifestarse cuidando la humanidad y su creación. Pues por ejemplo cuando Jesús calmó la tormenta vimos que </w:t>
      </w:r>
      <w:r w:rsidR="009A135A" w:rsidRPr="00DA2D6E">
        <w:rPr>
          <w:rFonts w:ascii="Century Gothic" w:hAnsi="Century Gothic"/>
          <w:lang w:val="es-ES"/>
        </w:rPr>
        <w:t>ahí</w:t>
      </w:r>
      <w:r w:rsidR="00602DFC" w:rsidRPr="00DA2D6E">
        <w:rPr>
          <w:rFonts w:ascii="Century Gothic" w:hAnsi="Century Gothic"/>
          <w:lang w:val="es-ES"/>
        </w:rPr>
        <w:t xml:space="preserve"> estaba tomando el control de lo que sigue </w:t>
      </w:r>
      <w:r w:rsidR="009A135A" w:rsidRPr="00DA2D6E">
        <w:rPr>
          <w:rFonts w:ascii="Century Gothic" w:hAnsi="Century Gothic"/>
          <w:lang w:val="es-ES"/>
        </w:rPr>
        <w:t>sucediendo</w:t>
      </w:r>
      <w:r w:rsidR="00602DFC" w:rsidRPr="00DA2D6E">
        <w:rPr>
          <w:rFonts w:ascii="Century Gothic" w:hAnsi="Century Gothic"/>
          <w:lang w:val="es-ES"/>
        </w:rPr>
        <w:t xml:space="preserve"> físicamente en la tierra para no ser destruida, y nos demostró que tendremos capacidad de orar </w:t>
      </w:r>
      <w:r w:rsidR="009A135A" w:rsidRPr="00DA2D6E">
        <w:rPr>
          <w:rFonts w:ascii="Century Gothic" w:hAnsi="Century Gothic"/>
          <w:lang w:val="es-ES"/>
        </w:rPr>
        <w:t>con autoridad sobre las manifestaciones naturales lo cual muestra que no estamos abandonados.</w:t>
      </w:r>
    </w:p>
    <w:p w:rsidR="003025D1" w:rsidRPr="00DA2D6E" w:rsidRDefault="003025D1" w:rsidP="003025D1">
      <w:pPr>
        <w:tabs>
          <w:tab w:val="left" w:pos="0"/>
        </w:tabs>
        <w:suppressAutoHyphens/>
        <w:rPr>
          <w:rFonts w:ascii="Century Gothic" w:hAnsi="Century Gothic"/>
          <w:lang w:val="es-ES"/>
        </w:rPr>
      </w:pPr>
    </w:p>
    <w:p w:rsidR="003025D1" w:rsidRPr="00DA2D6E" w:rsidRDefault="003025D1" w:rsidP="003025D1">
      <w:pPr>
        <w:numPr>
          <w:ilvl w:val="0"/>
          <w:numId w:val="1"/>
        </w:numPr>
        <w:tabs>
          <w:tab w:val="clear" w:pos="720"/>
          <w:tab w:val="left" w:pos="0"/>
        </w:tabs>
        <w:suppressAutoHyphens/>
        <w:ind w:left="360" w:hanging="360"/>
        <w:rPr>
          <w:rFonts w:ascii="Century Gothic" w:hAnsi="Century Gothic"/>
          <w:lang w:val="es-ES"/>
        </w:rPr>
      </w:pPr>
      <w:r w:rsidRPr="00DA2D6E">
        <w:rPr>
          <w:rFonts w:ascii="Century Gothic" w:hAnsi="Century Gothic"/>
          <w:lang w:val="es-ES"/>
        </w:rPr>
        <w:t>Lea el Salmo 104. Escriba su propio poema o canción alabando al Espíritu Santo por sus obras de creación y providencia.</w:t>
      </w:r>
    </w:p>
    <w:p w:rsidR="009A135A" w:rsidRPr="00DA2D6E" w:rsidRDefault="00491BB4" w:rsidP="009A135A">
      <w:pPr>
        <w:tabs>
          <w:tab w:val="left" w:pos="0"/>
        </w:tabs>
        <w:suppressAutoHyphens/>
        <w:rPr>
          <w:rFonts w:ascii="Century Gothic" w:hAnsi="Century Gothic"/>
          <w:lang w:val="es-ES"/>
        </w:rPr>
      </w:pPr>
      <w:r w:rsidRPr="00DA2D6E">
        <w:rPr>
          <w:rFonts w:ascii="Century Gothic" w:hAnsi="Century Gothic"/>
          <w:lang w:val="es-ES"/>
        </w:rPr>
        <w:tab/>
      </w:r>
      <w:r w:rsidR="00854038" w:rsidRPr="00DA2D6E">
        <w:rPr>
          <w:rFonts w:ascii="Century Gothic" w:hAnsi="Century Gothic"/>
          <w:lang w:val="es-ES"/>
        </w:rPr>
        <w:t xml:space="preserve">El Espíritu Santo se desliza sobre </w:t>
      </w:r>
      <w:r w:rsidR="00491EEE" w:rsidRPr="00DA2D6E">
        <w:rPr>
          <w:rFonts w:ascii="Century Gothic" w:hAnsi="Century Gothic"/>
          <w:lang w:val="es-ES"/>
        </w:rPr>
        <w:t>los aires</w:t>
      </w:r>
    </w:p>
    <w:p w:rsidR="00491EEE" w:rsidRPr="00DA2D6E" w:rsidRDefault="00491EEE" w:rsidP="009A135A">
      <w:pPr>
        <w:tabs>
          <w:tab w:val="left" w:pos="0"/>
        </w:tabs>
        <w:suppressAutoHyphens/>
        <w:rPr>
          <w:rFonts w:ascii="Century Gothic" w:hAnsi="Century Gothic"/>
          <w:lang w:val="es-ES"/>
        </w:rPr>
      </w:pPr>
      <w:r w:rsidRPr="00DA2D6E">
        <w:rPr>
          <w:rFonts w:ascii="Century Gothic" w:hAnsi="Century Gothic"/>
          <w:lang w:val="es-ES"/>
        </w:rPr>
        <w:tab/>
      </w:r>
      <w:proofErr w:type="spellStart"/>
      <w:r w:rsidRPr="00DA2D6E">
        <w:rPr>
          <w:rFonts w:ascii="Century Gothic" w:hAnsi="Century Gothic"/>
          <w:lang w:val="es-ES"/>
        </w:rPr>
        <w:t>El</w:t>
      </w:r>
      <w:proofErr w:type="spellEnd"/>
      <w:r w:rsidRPr="00DA2D6E">
        <w:rPr>
          <w:rFonts w:ascii="Century Gothic" w:hAnsi="Century Gothic"/>
          <w:lang w:val="es-ES"/>
        </w:rPr>
        <w:t xml:space="preserve"> se estremece de alegría con el sonido de los truenos</w:t>
      </w:r>
    </w:p>
    <w:p w:rsidR="00E6180A" w:rsidRPr="00DA2D6E" w:rsidRDefault="00491EEE" w:rsidP="009A135A">
      <w:pPr>
        <w:tabs>
          <w:tab w:val="left" w:pos="0"/>
        </w:tabs>
        <w:suppressAutoHyphens/>
        <w:rPr>
          <w:rFonts w:ascii="Century Gothic" w:hAnsi="Century Gothic"/>
          <w:lang w:val="es-ES"/>
        </w:rPr>
      </w:pPr>
      <w:r w:rsidRPr="00DA2D6E">
        <w:rPr>
          <w:rFonts w:ascii="Century Gothic" w:hAnsi="Century Gothic"/>
          <w:lang w:val="es-ES"/>
        </w:rPr>
        <w:tab/>
        <w:t xml:space="preserve">Llena los estanques </w:t>
      </w:r>
      <w:r w:rsidR="00E6180A" w:rsidRPr="00DA2D6E">
        <w:rPr>
          <w:rFonts w:ascii="Century Gothic" w:hAnsi="Century Gothic"/>
          <w:lang w:val="es-ES"/>
        </w:rPr>
        <w:t>con sus aguas abundantes</w:t>
      </w:r>
    </w:p>
    <w:p w:rsidR="00E6180A" w:rsidRPr="00DA2D6E" w:rsidRDefault="00E6180A" w:rsidP="009A135A">
      <w:pPr>
        <w:tabs>
          <w:tab w:val="left" w:pos="0"/>
        </w:tabs>
        <w:suppressAutoHyphens/>
        <w:rPr>
          <w:rFonts w:ascii="Century Gothic" w:hAnsi="Century Gothic"/>
          <w:lang w:val="es-ES"/>
        </w:rPr>
      </w:pPr>
      <w:r w:rsidRPr="00DA2D6E">
        <w:rPr>
          <w:rFonts w:ascii="Century Gothic" w:hAnsi="Century Gothic"/>
          <w:lang w:val="es-ES"/>
        </w:rPr>
        <w:tab/>
        <w:t>No hay nada en el ambiente que no pase por sus manos amorosas</w:t>
      </w:r>
    </w:p>
    <w:p w:rsidR="00342BCD" w:rsidRPr="00DA2D6E" w:rsidRDefault="00E6180A" w:rsidP="009A135A">
      <w:pPr>
        <w:tabs>
          <w:tab w:val="left" w:pos="0"/>
        </w:tabs>
        <w:suppressAutoHyphens/>
        <w:rPr>
          <w:rFonts w:ascii="Century Gothic" w:hAnsi="Century Gothic"/>
          <w:lang w:val="es-ES"/>
        </w:rPr>
      </w:pPr>
      <w:r w:rsidRPr="00DA2D6E">
        <w:rPr>
          <w:rFonts w:ascii="Century Gothic" w:hAnsi="Century Gothic"/>
          <w:lang w:val="es-ES"/>
        </w:rPr>
        <w:tab/>
        <w:t>Sopla aliento de vida</w:t>
      </w:r>
      <w:r w:rsidR="00342BCD" w:rsidRPr="00DA2D6E">
        <w:rPr>
          <w:rFonts w:ascii="Century Gothic" w:hAnsi="Century Gothic"/>
          <w:lang w:val="es-ES"/>
        </w:rPr>
        <w:t xml:space="preserve"> a todas las criaturas</w:t>
      </w:r>
    </w:p>
    <w:p w:rsidR="00491EEE" w:rsidRPr="00DA2D6E" w:rsidRDefault="00342BCD" w:rsidP="009A135A">
      <w:pPr>
        <w:tabs>
          <w:tab w:val="left" w:pos="0"/>
        </w:tabs>
        <w:suppressAutoHyphens/>
        <w:rPr>
          <w:rFonts w:ascii="Century Gothic" w:hAnsi="Century Gothic"/>
          <w:lang w:val="es-ES"/>
        </w:rPr>
      </w:pPr>
      <w:r w:rsidRPr="00DA2D6E">
        <w:rPr>
          <w:rFonts w:ascii="Century Gothic" w:hAnsi="Century Gothic"/>
          <w:lang w:val="es-ES"/>
        </w:rPr>
        <w:tab/>
        <w:t>Susurra su sonido en el viento</w:t>
      </w:r>
      <w:r w:rsidR="00491EEE" w:rsidRPr="00DA2D6E">
        <w:rPr>
          <w:rFonts w:ascii="Century Gothic" w:hAnsi="Century Gothic"/>
          <w:lang w:val="es-ES"/>
        </w:rPr>
        <w:t xml:space="preserve"> </w:t>
      </w:r>
    </w:p>
    <w:p w:rsidR="00342BCD" w:rsidRPr="00DA2D6E" w:rsidRDefault="00342BCD" w:rsidP="009A135A">
      <w:pPr>
        <w:tabs>
          <w:tab w:val="left" w:pos="0"/>
        </w:tabs>
        <w:suppressAutoHyphens/>
        <w:rPr>
          <w:rFonts w:ascii="Century Gothic" w:hAnsi="Century Gothic"/>
          <w:lang w:val="es-ES"/>
        </w:rPr>
      </w:pPr>
      <w:r w:rsidRPr="00DA2D6E">
        <w:rPr>
          <w:rFonts w:ascii="Century Gothic" w:hAnsi="Century Gothic"/>
          <w:lang w:val="es-ES"/>
        </w:rPr>
        <w:tab/>
        <w:t xml:space="preserve">Viste de elegancia con colores los paisajes </w:t>
      </w:r>
      <w:r w:rsidR="00BE2DA8" w:rsidRPr="00DA2D6E">
        <w:rPr>
          <w:rFonts w:ascii="Century Gothic" w:hAnsi="Century Gothic"/>
          <w:lang w:val="es-ES"/>
        </w:rPr>
        <w:t>iluminando los atardeceres</w:t>
      </w:r>
    </w:p>
    <w:p w:rsidR="00BE2DA8" w:rsidRPr="00DA2D6E" w:rsidRDefault="00BE2DA8" w:rsidP="00472FC8">
      <w:pPr>
        <w:tabs>
          <w:tab w:val="left" w:pos="0"/>
        </w:tabs>
        <w:suppressAutoHyphens/>
        <w:ind w:left="708"/>
        <w:rPr>
          <w:rFonts w:ascii="Century Gothic" w:hAnsi="Century Gothic"/>
          <w:lang w:val="es-ES"/>
        </w:rPr>
      </w:pPr>
      <w:r w:rsidRPr="00DA2D6E">
        <w:rPr>
          <w:rFonts w:ascii="Century Gothic" w:hAnsi="Century Gothic"/>
          <w:lang w:val="es-ES"/>
        </w:rPr>
        <w:t>Así su Espíritu nos llena de su gloria para coronarse de honra sobre sus hijos, haciendo a un lado a los malos.</w:t>
      </w:r>
    </w:p>
    <w:p w:rsidR="003025D1" w:rsidRPr="00DA2D6E" w:rsidRDefault="003025D1" w:rsidP="003025D1">
      <w:pPr>
        <w:tabs>
          <w:tab w:val="left" w:pos="0"/>
        </w:tabs>
        <w:suppressAutoHyphens/>
        <w:ind w:left="360"/>
        <w:rPr>
          <w:rFonts w:ascii="Century Gothic" w:hAnsi="Century Gothic"/>
          <w:lang w:val="es-ES"/>
        </w:rPr>
      </w:pPr>
    </w:p>
    <w:p w:rsidR="003025D1" w:rsidRPr="00DA2D6E" w:rsidRDefault="003025D1" w:rsidP="003025D1">
      <w:pPr>
        <w:numPr>
          <w:ilvl w:val="0"/>
          <w:numId w:val="1"/>
        </w:numPr>
        <w:tabs>
          <w:tab w:val="clear" w:pos="720"/>
          <w:tab w:val="left" w:pos="0"/>
        </w:tabs>
        <w:suppressAutoHyphens/>
        <w:ind w:left="360" w:hanging="360"/>
        <w:rPr>
          <w:rFonts w:ascii="Century Gothic" w:hAnsi="Century Gothic"/>
          <w:lang w:val="es-ES"/>
        </w:rPr>
      </w:pPr>
      <w:r w:rsidRPr="00DA2D6E">
        <w:rPr>
          <w:rFonts w:ascii="Century Gothic" w:hAnsi="Century Gothic"/>
          <w:lang w:val="es-ES"/>
        </w:rPr>
        <w:t xml:space="preserve">¿Qué consejo le daría a alguien que cree que el Espíritu Santo a veces viola la voluntad de las personas o las empuja a hacer cosas pecaminosas? </w:t>
      </w:r>
    </w:p>
    <w:p w:rsidR="00472FC8" w:rsidRPr="00DA2D6E" w:rsidRDefault="00472FC8" w:rsidP="00472FC8">
      <w:pPr>
        <w:tabs>
          <w:tab w:val="left" w:pos="0"/>
        </w:tabs>
        <w:suppressAutoHyphens/>
        <w:rPr>
          <w:rFonts w:ascii="Century Gothic" w:hAnsi="Century Gothic"/>
          <w:lang w:val="es-ES"/>
        </w:rPr>
      </w:pPr>
      <w:r w:rsidRPr="00DA2D6E">
        <w:rPr>
          <w:rFonts w:ascii="Century Gothic" w:hAnsi="Century Gothic"/>
          <w:lang w:val="es-ES"/>
        </w:rPr>
        <w:tab/>
      </w:r>
    </w:p>
    <w:p w:rsidR="003025D1" w:rsidRPr="00DA2D6E" w:rsidRDefault="00B32A0D" w:rsidP="003025D1">
      <w:pPr>
        <w:pStyle w:val="Prrafodelista"/>
        <w:rPr>
          <w:rFonts w:ascii="Century Gothic" w:hAnsi="Century Gothic"/>
          <w:lang w:val="es-ES"/>
        </w:rPr>
      </w:pPr>
      <w:r w:rsidRPr="00DA2D6E">
        <w:rPr>
          <w:rFonts w:ascii="Century Gothic" w:hAnsi="Century Gothic"/>
          <w:lang w:val="es-ES"/>
        </w:rPr>
        <w:t xml:space="preserve">El Espíritu Santo al ser siempre bueno, permite situaciones para acciones específicas, sobre todo cuando se trata de casos como </w:t>
      </w:r>
      <w:r w:rsidRPr="00DA2D6E">
        <w:rPr>
          <w:rFonts w:ascii="Century Gothic" w:hAnsi="Century Gothic"/>
          <w:lang w:val="es-ES"/>
        </w:rPr>
        <w:lastRenderedPageBreak/>
        <w:t xml:space="preserve">el del faraón, Dios sabe todas las cosas y era muy probable que ese hombre siempre iba a vivir en pecado y de todas formas iba a fallar pues con las primeras pruebas nunca quiso reconocer el poder de Dios por lo tanto </w:t>
      </w:r>
      <w:r w:rsidR="00BE41C8" w:rsidRPr="00DA2D6E">
        <w:rPr>
          <w:rFonts w:ascii="Century Gothic" w:hAnsi="Century Gothic"/>
          <w:lang w:val="es-ES"/>
        </w:rPr>
        <w:t xml:space="preserve">El endureció su corazón para que </w:t>
      </w:r>
      <w:proofErr w:type="spellStart"/>
      <w:r w:rsidR="00BE41C8" w:rsidRPr="00DA2D6E">
        <w:rPr>
          <w:rFonts w:ascii="Century Gothic" w:hAnsi="Century Gothic"/>
          <w:lang w:val="es-ES"/>
        </w:rPr>
        <w:t>fuer</w:t>
      </w:r>
      <w:proofErr w:type="spellEnd"/>
      <w:r w:rsidR="00BE41C8" w:rsidRPr="00DA2D6E">
        <w:rPr>
          <w:rFonts w:ascii="Century Gothic" w:hAnsi="Century Gothic"/>
          <w:lang w:val="es-ES"/>
        </w:rPr>
        <w:t xml:space="preserve"> a más visible todo lo que iba a suceder y dejar el registro de los acontecimientos de su fuerza para el futuro. Así, siempre será, cuando algunas veces Dios interviene de manera importante en la voluntad de alguien es porque </w:t>
      </w:r>
      <w:proofErr w:type="spellStart"/>
      <w:r w:rsidR="00BE41C8" w:rsidRPr="00DA2D6E">
        <w:rPr>
          <w:rFonts w:ascii="Century Gothic" w:hAnsi="Century Gothic"/>
          <w:lang w:val="es-ES"/>
        </w:rPr>
        <w:t>el</w:t>
      </w:r>
      <w:proofErr w:type="spellEnd"/>
      <w:r w:rsidR="00BE41C8" w:rsidRPr="00DA2D6E">
        <w:rPr>
          <w:rFonts w:ascii="Century Gothic" w:hAnsi="Century Gothic"/>
          <w:lang w:val="es-ES"/>
        </w:rPr>
        <w:t xml:space="preserve"> tiene un plan demasiado específico.</w:t>
      </w:r>
    </w:p>
    <w:p w:rsidR="00472FC8" w:rsidRPr="00DA2D6E" w:rsidRDefault="00472FC8" w:rsidP="003025D1">
      <w:pPr>
        <w:pStyle w:val="Prrafodelista"/>
        <w:rPr>
          <w:rFonts w:ascii="Century Gothic" w:hAnsi="Century Gothic"/>
          <w:lang w:val="es-ES"/>
        </w:rPr>
      </w:pPr>
    </w:p>
    <w:p w:rsidR="003025D1" w:rsidRPr="00DA2D6E" w:rsidRDefault="003025D1" w:rsidP="003025D1">
      <w:pPr>
        <w:numPr>
          <w:ilvl w:val="0"/>
          <w:numId w:val="1"/>
        </w:numPr>
        <w:tabs>
          <w:tab w:val="clear" w:pos="720"/>
          <w:tab w:val="left" w:pos="0"/>
        </w:tabs>
        <w:suppressAutoHyphens/>
        <w:ind w:left="360" w:hanging="360"/>
        <w:rPr>
          <w:rFonts w:ascii="Century Gothic" w:hAnsi="Century Gothic"/>
          <w:lang w:val="es-ES"/>
        </w:rPr>
      </w:pPr>
      <w:r w:rsidRPr="00DA2D6E">
        <w:rPr>
          <w:rFonts w:ascii="Century Gothic" w:hAnsi="Century Gothic"/>
          <w:lang w:val="es-ES"/>
        </w:rPr>
        <w:t>Varios pasajes de la Escritura describen a Dios como un alfarero y a los seres humanos como arcilla, y todos ellos concluyen que el alfarero tiene el derecho de hacer lo que quiera con su arcilla. ¿Significa esto que no somos responsables de nuestras acciones? Explique su respuesta.</w:t>
      </w:r>
    </w:p>
    <w:p w:rsidR="00B66FAA" w:rsidRPr="00DA2D6E" w:rsidRDefault="00B66FAA" w:rsidP="00B66FAA">
      <w:pPr>
        <w:tabs>
          <w:tab w:val="left" w:pos="0"/>
        </w:tabs>
        <w:suppressAutoHyphens/>
        <w:rPr>
          <w:rFonts w:ascii="Century Gothic" w:hAnsi="Century Gothic"/>
          <w:lang w:val="es-ES"/>
        </w:rPr>
      </w:pPr>
      <w:r w:rsidRPr="00DA2D6E">
        <w:rPr>
          <w:rFonts w:ascii="Century Gothic" w:hAnsi="Century Gothic"/>
          <w:lang w:val="es-ES"/>
        </w:rPr>
        <w:tab/>
        <w:t xml:space="preserve">Más bien es permitirle a Dios que haga </w:t>
      </w:r>
      <w:r w:rsidR="00E722AF" w:rsidRPr="00DA2D6E">
        <w:rPr>
          <w:rFonts w:ascii="Century Gothic" w:hAnsi="Century Gothic"/>
          <w:lang w:val="es-ES"/>
        </w:rPr>
        <w:t xml:space="preserve">cambios para moldear en amor y disciplina, así como un padre cuando le permite a su hijo experimentar procesos y ser guiados por su </w:t>
      </w:r>
      <w:r w:rsidR="00741330" w:rsidRPr="00DA2D6E">
        <w:rPr>
          <w:rFonts w:ascii="Century Gothic" w:hAnsi="Century Gothic"/>
          <w:lang w:val="es-ES"/>
        </w:rPr>
        <w:t>disciplina. Pero nosotros podemos decidir salirnos de ese proceso.</w:t>
      </w:r>
    </w:p>
    <w:p w:rsidR="003025D1" w:rsidRPr="00DA2D6E" w:rsidRDefault="003025D1" w:rsidP="003025D1">
      <w:pPr>
        <w:pStyle w:val="Prrafodelista"/>
        <w:rPr>
          <w:rFonts w:ascii="Century Gothic" w:hAnsi="Century Gothic"/>
          <w:lang w:val="es-ES"/>
        </w:rPr>
      </w:pPr>
    </w:p>
    <w:p w:rsidR="003025D1" w:rsidRPr="00DA2D6E" w:rsidRDefault="003025D1" w:rsidP="003025D1">
      <w:pPr>
        <w:numPr>
          <w:ilvl w:val="0"/>
          <w:numId w:val="1"/>
        </w:numPr>
        <w:tabs>
          <w:tab w:val="clear" w:pos="720"/>
          <w:tab w:val="left" w:pos="0"/>
        </w:tabs>
        <w:suppressAutoHyphens/>
        <w:ind w:left="360" w:hanging="360"/>
        <w:rPr>
          <w:rFonts w:ascii="Century Gothic" w:hAnsi="Century Gothic"/>
          <w:lang w:val="es-ES"/>
        </w:rPr>
      </w:pPr>
      <w:r w:rsidRPr="00DA2D6E">
        <w:rPr>
          <w:rFonts w:ascii="Century Gothic" w:hAnsi="Century Gothic"/>
          <w:lang w:val="es-ES"/>
        </w:rPr>
        <w:t xml:space="preserve">La lección discute tres entendimientos tradicionales de la obra providencial del Espíritu Santo para llevar a la gente a la fe en Cristo. ¿Qué opinión cree usted que representa mejor las enseñanzas de las Escrituras? </w:t>
      </w:r>
      <w:proofErr w:type="gramStart"/>
      <w:r w:rsidRPr="00DA2D6E">
        <w:rPr>
          <w:rFonts w:ascii="Century Gothic" w:hAnsi="Century Gothic"/>
          <w:lang w:val="es-ES"/>
        </w:rPr>
        <w:t>Por qué?</w:t>
      </w:r>
      <w:proofErr w:type="gramEnd"/>
    </w:p>
    <w:p w:rsidR="00372ED0" w:rsidRPr="00DA2D6E" w:rsidRDefault="00372ED0" w:rsidP="00372ED0">
      <w:pPr>
        <w:tabs>
          <w:tab w:val="left" w:pos="0"/>
        </w:tabs>
        <w:suppressAutoHyphens/>
        <w:ind w:left="360"/>
        <w:rPr>
          <w:rFonts w:ascii="Century Gothic" w:hAnsi="Century Gothic"/>
          <w:lang w:val="es-ES"/>
        </w:rPr>
      </w:pPr>
    </w:p>
    <w:p w:rsidR="00741330" w:rsidRPr="00DA2D6E" w:rsidRDefault="00372ED0" w:rsidP="00741330">
      <w:pPr>
        <w:tabs>
          <w:tab w:val="left" w:pos="0"/>
        </w:tabs>
        <w:suppressAutoHyphens/>
        <w:ind w:left="360"/>
        <w:rPr>
          <w:rFonts w:ascii="Century Gothic" w:hAnsi="Century Gothic"/>
          <w:lang w:val="es-ES"/>
        </w:rPr>
      </w:pPr>
      <w:r w:rsidRPr="00DA2D6E">
        <w:rPr>
          <w:rFonts w:ascii="Century Gothic" w:hAnsi="Century Gothic"/>
          <w:lang w:val="es-ES"/>
        </w:rPr>
        <w:t>La última, que menciona que Dios en su gracia hace lo posible por que la persona reaccione a su llamado de su gracia. Porque he visto en los casos que yo conozco en toda mi vida que así es</w:t>
      </w:r>
      <w:r w:rsidR="00623B02" w:rsidRPr="00DA2D6E">
        <w:rPr>
          <w:rFonts w:ascii="Century Gothic" w:hAnsi="Century Gothic"/>
          <w:lang w:val="es-ES"/>
        </w:rPr>
        <w:t>, la gente a final de cuentas decide aun viendo tantas señales de parte de Dios para un sí o para un no.</w:t>
      </w:r>
    </w:p>
    <w:p w:rsidR="003025D1" w:rsidRPr="00DA2D6E" w:rsidRDefault="003025D1" w:rsidP="003025D1">
      <w:pPr>
        <w:pStyle w:val="Prrafodelista"/>
        <w:rPr>
          <w:rFonts w:ascii="Century Gothic" w:hAnsi="Century Gothic"/>
          <w:lang w:val="es-ES"/>
        </w:rPr>
      </w:pPr>
    </w:p>
    <w:p w:rsidR="003025D1" w:rsidRPr="00DA2D6E" w:rsidRDefault="003025D1" w:rsidP="003025D1">
      <w:pPr>
        <w:numPr>
          <w:ilvl w:val="0"/>
          <w:numId w:val="1"/>
        </w:numPr>
        <w:tabs>
          <w:tab w:val="clear" w:pos="720"/>
          <w:tab w:val="left" w:pos="0"/>
        </w:tabs>
        <w:suppressAutoHyphens/>
        <w:ind w:left="360" w:hanging="360"/>
        <w:rPr>
          <w:rFonts w:ascii="Century Gothic" w:hAnsi="Century Gothic"/>
          <w:lang w:val="es-ES"/>
        </w:rPr>
      </w:pPr>
      <w:r w:rsidRPr="00DA2D6E">
        <w:rPr>
          <w:rFonts w:ascii="Century Gothic" w:hAnsi="Century Gothic"/>
          <w:lang w:val="es-ES"/>
        </w:rPr>
        <w:t>Dé algunos ejemplos de su propia vida de los momentos en que el Espíritu Santo le reveló a Dios a través de: 1) el mundo natural, 2) la iluminación y la Guía Interna, 3) la Escritura, o 4) algún otro medio. ¿Cómo podría usar estos ejemplos mientras enseña o discípula a otros?</w:t>
      </w:r>
    </w:p>
    <w:p w:rsidR="00623B02" w:rsidRPr="00DA2D6E" w:rsidRDefault="00623B02" w:rsidP="00623B02">
      <w:pPr>
        <w:tabs>
          <w:tab w:val="left" w:pos="0"/>
        </w:tabs>
        <w:suppressAutoHyphens/>
        <w:ind w:left="360"/>
        <w:rPr>
          <w:rFonts w:ascii="Century Gothic" w:hAnsi="Century Gothic"/>
          <w:lang w:val="es-ES"/>
        </w:rPr>
      </w:pPr>
    </w:p>
    <w:p w:rsidR="00623B02" w:rsidRPr="00DA2D6E" w:rsidRDefault="005B2428" w:rsidP="00623B02">
      <w:pPr>
        <w:tabs>
          <w:tab w:val="left" w:pos="0"/>
        </w:tabs>
        <w:suppressAutoHyphens/>
        <w:ind w:left="360"/>
        <w:rPr>
          <w:rFonts w:ascii="Century Gothic" w:hAnsi="Century Gothic"/>
          <w:lang w:val="es-ES"/>
        </w:rPr>
      </w:pPr>
      <w:r w:rsidRPr="00DA2D6E">
        <w:rPr>
          <w:rFonts w:ascii="Century Gothic" w:hAnsi="Century Gothic"/>
          <w:lang w:val="es-ES"/>
        </w:rPr>
        <w:t>1) El milagro de ver cómo las plantas por ejemplo tienen formas similares a partes internas de nuestro cuerpo. 2) Suceden pensamientos que vienen a mi mente que yo jamás hubiera pensado</w:t>
      </w:r>
      <w:r w:rsidR="00E849F1" w:rsidRPr="00DA2D6E">
        <w:rPr>
          <w:rFonts w:ascii="Century Gothic" w:hAnsi="Century Gothic"/>
          <w:lang w:val="es-ES"/>
        </w:rPr>
        <w:t xml:space="preserve"> y mi alma de pronto tiene un deseo de hacer la voluntad de Dios. 3) La biblia ha sido estudiada por científicos quienes se </w:t>
      </w:r>
      <w:r w:rsidR="005D4D30" w:rsidRPr="00DA2D6E">
        <w:rPr>
          <w:rFonts w:ascii="Century Gothic" w:hAnsi="Century Gothic"/>
          <w:lang w:val="es-ES"/>
        </w:rPr>
        <w:t>sorprenden</w:t>
      </w:r>
      <w:r w:rsidR="00E849F1" w:rsidRPr="00DA2D6E">
        <w:rPr>
          <w:rFonts w:ascii="Century Gothic" w:hAnsi="Century Gothic"/>
          <w:lang w:val="es-ES"/>
        </w:rPr>
        <w:t xml:space="preserve"> por la relación </w:t>
      </w:r>
      <w:r w:rsidR="00FF6621" w:rsidRPr="00DA2D6E">
        <w:rPr>
          <w:rFonts w:ascii="Century Gothic" w:hAnsi="Century Gothic"/>
          <w:lang w:val="es-ES"/>
        </w:rPr>
        <w:t>4)</w:t>
      </w:r>
      <w:r w:rsidR="00327651" w:rsidRPr="00DA2D6E">
        <w:rPr>
          <w:rFonts w:ascii="Century Gothic" w:hAnsi="Century Gothic"/>
          <w:lang w:val="es-ES"/>
        </w:rPr>
        <w:t xml:space="preserve"> Milagros, prodigios, sueños. Estos ejemplos siempre me han servido para dar testimonio de que Dios es real y que se hace manifiesto al mundo por medio del E.S.</w:t>
      </w:r>
    </w:p>
    <w:p w:rsidR="003025D1" w:rsidRPr="00DA2D6E" w:rsidRDefault="003025D1" w:rsidP="003025D1">
      <w:pPr>
        <w:pStyle w:val="Prrafodelista"/>
        <w:rPr>
          <w:rFonts w:ascii="Century Gothic" w:hAnsi="Century Gothic"/>
          <w:lang w:val="es-ES"/>
        </w:rPr>
      </w:pPr>
    </w:p>
    <w:p w:rsidR="003025D1" w:rsidRPr="00DA2D6E" w:rsidRDefault="003025D1" w:rsidP="003025D1">
      <w:pPr>
        <w:numPr>
          <w:ilvl w:val="0"/>
          <w:numId w:val="1"/>
        </w:numPr>
        <w:tabs>
          <w:tab w:val="clear" w:pos="720"/>
          <w:tab w:val="left" w:pos="0"/>
        </w:tabs>
        <w:suppressAutoHyphens/>
        <w:ind w:left="360" w:hanging="360"/>
        <w:rPr>
          <w:rFonts w:ascii="Century Gothic" w:hAnsi="Century Gothic"/>
          <w:lang w:val="es-ES"/>
        </w:rPr>
      </w:pPr>
      <w:r w:rsidRPr="00DA2D6E">
        <w:rPr>
          <w:rFonts w:ascii="Century Gothic" w:hAnsi="Century Gothic"/>
          <w:lang w:val="es-ES"/>
        </w:rPr>
        <w:lastRenderedPageBreak/>
        <w:t>¿Cómo podemos determinar si nuestros pensamientos, emociones, visiones e interpretaciones de la Escritura provienen del Espíritu Santo? ¿Por qué es importante para nosotros distinguir entre la Guía Interna y la iluminación que provienen del Espíritu Santo y los pensamientos y sentimientos que naturalmente vienen a nosotros?</w:t>
      </w:r>
    </w:p>
    <w:p w:rsidR="00327651" w:rsidRPr="00DA2D6E" w:rsidRDefault="00327651" w:rsidP="00327651">
      <w:pPr>
        <w:tabs>
          <w:tab w:val="left" w:pos="0"/>
        </w:tabs>
        <w:suppressAutoHyphens/>
        <w:rPr>
          <w:rFonts w:ascii="Century Gothic" w:hAnsi="Century Gothic"/>
          <w:lang w:val="es-ES"/>
        </w:rPr>
      </w:pPr>
      <w:r w:rsidRPr="00DA2D6E">
        <w:rPr>
          <w:rFonts w:ascii="Century Gothic" w:hAnsi="Century Gothic"/>
          <w:lang w:val="es-ES"/>
        </w:rPr>
        <w:tab/>
      </w:r>
    </w:p>
    <w:p w:rsidR="00327651" w:rsidRPr="00DA2D6E" w:rsidRDefault="00327651" w:rsidP="00327651">
      <w:pPr>
        <w:tabs>
          <w:tab w:val="left" w:pos="0"/>
        </w:tabs>
        <w:suppressAutoHyphens/>
        <w:rPr>
          <w:rFonts w:ascii="Century Gothic" w:hAnsi="Century Gothic"/>
          <w:lang w:val="es-ES"/>
        </w:rPr>
      </w:pPr>
      <w:r w:rsidRPr="00DA2D6E">
        <w:rPr>
          <w:rFonts w:ascii="Century Gothic" w:hAnsi="Century Gothic"/>
          <w:lang w:val="es-ES"/>
        </w:rPr>
        <w:tab/>
      </w:r>
      <w:r w:rsidR="00D76919" w:rsidRPr="00DA2D6E">
        <w:rPr>
          <w:rFonts w:ascii="Century Gothic" w:hAnsi="Century Gothic"/>
          <w:lang w:val="es-ES"/>
        </w:rPr>
        <w:t>Porque tenemos un entendimiento que es superior en acciones y frutos al de una persona que no tiene tem</w:t>
      </w:r>
      <w:r w:rsidR="00BB7D26" w:rsidRPr="00DA2D6E">
        <w:rPr>
          <w:rFonts w:ascii="Century Gothic" w:hAnsi="Century Gothic"/>
          <w:lang w:val="es-ES"/>
        </w:rPr>
        <w:t>or de Dios</w:t>
      </w:r>
      <w:r w:rsidR="002E7847" w:rsidRPr="00DA2D6E">
        <w:rPr>
          <w:rFonts w:ascii="Century Gothic" w:hAnsi="Century Gothic"/>
          <w:lang w:val="es-ES"/>
        </w:rPr>
        <w:t xml:space="preserve"> y se nota en muchas áreas de la vida. Por otro lado, la guía interna o iluminación deben estar alineadas a las Escrituras y los mandatos de Dios.</w:t>
      </w:r>
    </w:p>
    <w:p w:rsidR="003025D1" w:rsidRPr="00DA2D6E" w:rsidRDefault="003025D1" w:rsidP="003025D1">
      <w:pPr>
        <w:tabs>
          <w:tab w:val="left" w:pos="0"/>
        </w:tabs>
        <w:suppressAutoHyphens/>
        <w:rPr>
          <w:rFonts w:ascii="Century Gothic" w:hAnsi="Century Gothic"/>
          <w:lang w:val="es-ES"/>
        </w:rPr>
      </w:pPr>
    </w:p>
    <w:p w:rsidR="003025D1" w:rsidRPr="00DA2D6E" w:rsidRDefault="003025D1" w:rsidP="003025D1">
      <w:pPr>
        <w:numPr>
          <w:ilvl w:val="0"/>
          <w:numId w:val="1"/>
        </w:numPr>
        <w:tabs>
          <w:tab w:val="clear" w:pos="720"/>
          <w:tab w:val="left" w:pos="0"/>
        </w:tabs>
        <w:suppressAutoHyphens/>
        <w:ind w:left="360" w:hanging="360"/>
        <w:rPr>
          <w:rFonts w:ascii="Century Gothic" w:hAnsi="Century Gothic"/>
          <w:lang w:val="es-ES"/>
        </w:rPr>
      </w:pPr>
      <w:r w:rsidRPr="00DA2D6E">
        <w:rPr>
          <w:rFonts w:ascii="Century Gothic" w:hAnsi="Century Gothic"/>
          <w:lang w:val="es-ES"/>
        </w:rPr>
        <w:t>¿Cree usted que el Espíritu Santo todavía realiza milagros en el mundo de hoy? ¿Por qué sí o por qué no?</w:t>
      </w:r>
    </w:p>
    <w:p w:rsidR="002E7847" w:rsidRPr="00DA2D6E" w:rsidRDefault="002E7847" w:rsidP="002E7847">
      <w:pPr>
        <w:tabs>
          <w:tab w:val="left" w:pos="0"/>
        </w:tabs>
        <w:suppressAutoHyphens/>
        <w:ind w:left="360"/>
        <w:rPr>
          <w:rFonts w:ascii="Century Gothic" w:hAnsi="Century Gothic"/>
          <w:lang w:val="es-ES"/>
        </w:rPr>
      </w:pPr>
    </w:p>
    <w:p w:rsidR="002E7847" w:rsidRPr="00DA2D6E" w:rsidRDefault="002E7847" w:rsidP="002E7847">
      <w:pPr>
        <w:tabs>
          <w:tab w:val="left" w:pos="0"/>
        </w:tabs>
        <w:suppressAutoHyphens/>
        <w:ind w:left="360"/>
        <w:rPr>
          <w:rFonts w:ascii="Century Gothic" w:hAnsi="Century Gothic"/>
          <w:lang w:val="es-ES"/>
        </w:rPr>
      </w:pPr>
      <w:r w:rsidRPr="00DA2D6E">
        <w:rPr>
          <w:rFonts w:ascii="Century Gothic" w:hAnsi="Century Gothic"/>
          <w:lang w:val="es-ES"/>
        </w:rPr>
        <w:t xml:space="preserve">He visto sanidades físicas, provisión económica, </w:t>
      </w:r>
      <w:r w:rsidR="002F7BA6" w:rsidRPr="00DA2D6E">
        <w:rPr>
          <w:rFonts w:ascii="Century Gothic" w:hAnsi="Century Gothic"/>
          <w:lang w:val="es-ES"/>
        </w:rPr>
        <w:t xml:space="preserve">cambios en el medio ambiente, </w:t>
      </w:r>
      <w:proofErr w:type="spellStart"/>
      <w:r w:rsidR="002F7BA6" w:rsidRPr="00DA2D6E">
        <w:rPr>
          <w:rFonts w:ascii="Century Gothic" w:hAnsi="Century Gothic"/>
          <w:lang w:val="es-ES"/>
        </w:rPr>
        <w:t>etc</w:t>
      </w:r>
      <w:proofErr w:type="spellEnd"/>
      <w:r w:rsidR="002F7BA6" w:rsidRPr="00DA2D6E">
        <w:rPr>
          <w:rFonts w:ascii="Century Gothic" w:hAnsi="Century Gothic"/>
          <w:lang w:val="es-ES"/>
        </w:rPr>
        <w:t xml:space="preserve"> en medio de clamor y oraciones.</w:t>
      </w:r>
    </w:p>
    <w:p w:rsidR="002E7847" w:rsidRPr="00DA2D6E" w:rsidRDefault="002E7847" w:rsidP="002E7847">
      <w:pPr>
        <w:tabs>
          <w:tab w:val="left" w:pos="0"/>
        </w:tabs>
        <w:suppressAutoHyphens/>
        <w:ind w:left="360"/>
        <w:rPr>
          <w:rFonts w:ascii="Century Gothic" w:hAnsi="Century Gothic"/>
          <w:lang w:val="es-ES"/>
        </w:rPr>
      </w:pPr>
    </w:p>
    <w:p w:rsidR="003025D1" w:rsidRPr="00DA2D6E" w:rsidRDefault="003025D1" w:rsidP="003025D1">
      <w:pPr>
        <w:tabs>
          <w:tab w:val="left" w:pos="0"/>
        </w:tabs>
        <w:suppressAutoHyphens/>
        <w:ind w:left="360"/>
        <w:rPr>
          <w:rFonts w:ascii="Century Gothic" w:hAnsi="Century Gothic"/>
          <w:lang w:val="es-ES"/>
        </w:rPr>
      </w:pPr>
    </w:p>
    <w:p w:rsidR="003025D1" w:rsidRPr="00DA2D6E" w:rsidRDefault="003025D1" w:rsidP="003025D1">
      <w:pPr>
        <w:numPr>
          <w:ilvl w:val="0"/>
          <w:numId w:val="1"/>
        </w:numPr>
        <w:tabs>
          <w:tab w:val="clear" w:pos="720"/>
          <w:tab w:val="left" w:pos="0"/>
        </w:tabs>
        <w:suppressAutoHyphens/>
        <w:ind w:left="360" w:hanging="360"/>
        <w:rPr>
          <w:rFonts w:ascii="Century Gothic" w:hAnsi="Century Gothic"/>
          <w:lang w:val="es-ES"/>
        </w:rPr>
      </w:pPr>
      <w:r w:rsidRPr="00DA2D6E">
        <w:rPr>
          <w:rFonts w:ascii="Century Gothic" w:hAnsi="Century Gothic"/>
          <w:lang w:val="es-ES"/>
        </w:rPr>
        <w:t>¿Qué evidencia de la gracia común del Espíritu Santo ve en el mundo de hoy? ¿Cómo piensa que sería el mundo sin la obra del Espíritu de promover la bondad y reprimir el mal?</w:t>
      </w:r>
    </w:p>
    <w:p w:rsidR="002F7BA6" w:rsidRPr="00DA2D6E" w:rsidRDefault="002F7BA6" w:rsidP="002F7BA6">
      <w:pPr>
        <w:tabs>
          <w:tab w:val="left" w:pos="0"/>
        </w:tabs>
        <w:suppressAutoHyphens/>
        <w:rPr>
          <w:rFonts w:ascii="Century Gothic" w:hAnsi="Century Gothic"/>
          <w:lang w:val="es-ES"/>
        </w:rPr>
      </w:pPr>
      <w:r w:rsidRPr="00DA2D6E">
        <w:rPr>
          <w:rFonts w:ascii="Century Gothic" w:hAnsi="Century Gothic"/>
          <w:lang w:val="es-ES"/>
        </w:rPr>
        <w:tab/>
      </w:r>
    </w:p>
    <w:p w:rsidR="002F7BA6" w:rsidRPr="00DA2D6E" w:rsidRDefault="002F7BA6" w:rsidP="002F7BA6">
      <w:pPr>
        <w:tabs>
          <w:tab w:val="left" w:pos="0"/>
        </w:tabs>
        <w:suppressAutoHyphens/>
        <w:rPr>
          <w:rFonts w:ascii="Century Gothic" w:hAnsi="Century Gothic"/>
          <w:lang w:val="es-ES"/>
        </w:rPr>
      </w:pPr>
      <w:r w:rsidRPr="00DA2D6E">
        <w:rPr>
          <w:rFonts w:ascii="Century Gothic" w:hAnsi="Century Gothic"/>
          <w:lang w:val="es-ES"/>
        </w:rPr>
        <w:tab/>
        <w:t xml:space="preserve">El hecho de que sigamos vivos, tengamos alimento de las plantas y animales, la justicia en los gobiernos que actúan con honestidad, la misericordia y compasión por los que están en necesidad. Si no estuviera la Obra del ES en el mundo creo que habría un caos apocalíptico en este momento. Es su gracia la que nos mantiene </w:t>
      </w:r>
      <w:proofErr w:type="spellStart"/>
      <w:r w:rsidRPr="00DA2D6E">
        <w:rPr>
          <w:rFonts w:ascii="Century Gothic" w:hAnsi="Century Gothic"/>
          <w:lang w:val="es-ES"/>
        </w:rPr>
        <w:t>aun</w:t>
      </w:r>
      <w:proofErr w:type="spellEnd"/>
      <w:r w:rsidRPr="00DA2D6E">
        <w:rPr>
          <w:rFonts w:ascii="Century Gothic" w:hAnsi="Century Gothic"/>
          <w:lang w:val="es-ES"/>
        </w:rPr>
        <w:t xml:space="preserve"> con esperanza a pesar de la maldad que existe inevitablemente.</w:t>
      </w:r>
    </w:p>
    <w:p w:rsidR="003025D1" w:rsidRPr="00DA2D6E" w:rsidRDefault="003025D1" w:rsidP="003025D1">
      <w:pPr>
        <w:tabs>
          <w:tab w:val="left" w:pos="0"/>
        </w:tabs>
        <w:suppressAutoHyphens/>
        <w:rPr>
          <w:rFonts w:ascii="Century Gothic" w:hAnsi="Century Gothic"/>
          <w:lang w:val="es-ES"/>
        </w:rPr>
      </w:pPr>
    </w:p>
    <w:p w:rsidR="002F7BA6" w:rsidRPr="00DA2D6E" w:rsidRDefault="003025D1" w:rsidP="002F7BA6">
      <w:pPr>
        <w:numPr>
          <w:ilvl w:val="0"/>
          <w:numId w:val="1"/>
        </w:numPr>
        <w:tabs>
          <w:tab w:val="clear" w:pos="720"/>
          <w:tab w:val="left" w:pos="0"/>
        </w:tabs>
        <w:suppressAutoHyphens/>
        <w:ind w:left="360" w:hanging="360"/>
        <w:rPr>
          <w:rFonts w:ascii="Century Gothic" w:hAnsi="Century Gothic"/>
          <w:lang w:val="es-ES"/>
        </w:rPr>
      </w:pPr>
      <w:r w:rsidRPr="00DA2D6E">
        <w:rPr>
          <w:rFonts w:ascii="Century Gothic" w:hAnsi="Century Gothic"/>
          <w:lang w:val="es-ES"/>
        </w:rPr>
        <w:t>¿Cómo el ministerio de gracia común del Espíritu promueve la vida? ¿Cómo puede usar este entendimiento del ministerio del Espíritu para compartir el evangelio con un incrédulo?</w:t>
      </w:r>
    </w:p>
    <w:p w:rsidR="002F7BA6" w:rsidRPr="00DA2D6E" w:rsidRDefault="002F7BA6" w:rsidP="002F7BA6">
      <w:pPr>
        <w:tabs>
          <w:tab w:val="left" w:pos="0"/>
        </w:tabs>
        <w:suppressAutoHyphens/>
        <w:rPr>
          <w:rFonts w:ascii="Century Gothic" w:hAnsi="Century Gothic"/>
          <w:lang w:val="es-ES"/>
        </w:rPr>
      </w:pPr>
      <w:r w:rsidRPr="00DA2D6E">
        <w:rPr>
          <w:rFonts w:ascii="Century Gothic" w:hAnsi="Century Gothic"/>
          <w:lang w:val="es-ES"/>
        </w:rPr>
        <w:tab/>
      </w:r>
      <w:r w:rsidR="00775FC7" w:rsidRPr="00DA2D6E">
        <w:rPr>
          <w:rFonts w:ascii="Century Gothic" w:hAnsi="Century Gothic"/>
          <w:lang w:val="es-ES"/>
        </w:rPr>
        <w:t>Hoy la gracia común permite que las personas puedan reproducirse dando vida a los hijos</w:t>
      </w:r>
      <w:r w:rsidR="008B3430" w:rsidRPr="00DA2D6E">
        <w:rPr>
          <w:rFonts w:ascii="Century Gothic" w:hAnsi="Century Gothic"/>
          <w:lang w:val="es-ES"/>
        </w:rPr>
        <w:t>, definitivamente se ha comprobado que no hay ser humano o ciencia que pueda crear vida de la nada, mucho menos un ser humano, esto es una prueba de que no se trata de un accidente o simple suceso natural, sino que hay un autor detrás de este poder capaz de lograrlo.</w:t>
      </w:r>
    </w:p>
    <w:p w:rsidR="003025D1" w:rsidRPr="00DA2D6E" w:rsidRDefault="003025D1" w:rsidP="003025D1">
      <w:pPr>
        <w:tabs>
          <w:tab w:val="left" w:pos="0"/>
        </w:tabs>
        <w:suppressAutoHyphens/>
        <w:ind w:left="360"/>
        <w:rPr>
          <w:rFonts w:ascii="Century Gothic" w:hAnsi="Century Gothic"/>
          <w:lang w:val="es-ES"/>
        </w:rPr>
      </w:pPr>
    </w:p>
    <w:p w:rsidR="003025D1" w:rsidRPr="00DA2D6E" w:rsidRDefault="003025D1" w:rsidP="003025D1">
      <w:pPr>
        <w:numPr>
          <w:ilvl w:val="0"/>
          <w:numId w:val="1"/>
        </w:numPr>
        <w:tabs>
          <w:tab w:val="clear" w:pos="720"/>
          <w:tab w:val="left" w:pos="0"/>
        </w:tabs>
        <w:suppressAutoHyphens/>
        <w:ind w:left="360" w:hanging="360"/>
        <w:rPr>
          <w:rFonts w:ascii="Century Gothic" w:hAnsi="Century Gothic"/>
          <w:lang w:val="es-ES"/>
        </w:rPr>
      </w:pPr>
      <w:r w:rsidRPr="00DA2D6E">
        <w:rPr>
          <w:rFonts w:ascii="Century Gothic" w:hAnsi="Century Gothic"/>
          <w:lang w:val="es-ES"/>
        </w:rPr>
        <w:t>¿Qué es lo más importante que aprendió en esta lección?</w:t>
      </w:r>
    </w:p>
    <w:p w:rsidR="008D058B" w:rsidRPr="00DA2D6E" w:rsidRDefault="008D058B">
      <w:pPr>
        <w:rPr>
          <w:rFonts w:ascii="Century Gothic" w:hAnsi="Century Gothic"/>
        </w:rPr>
      </w:pPr>
    </w:p>
    <w:p w:rsidR="008B3430" w:rsidRPr="00DA2D6E" w:rsidRDefault="008B3430">
      <w:pPr>
        <w:rPr>
          <w:rFonts w:ascii="Century Gothic" w:hAnsi="Century Gothic"/>
        </w:rPr>
      </w:pPr>
      <w:r w:rsidRPr="00DA2D6E">
        <w:rPr>
          <w:rFonts w:ascii="Century Gothic" w:hAnsi="Century Gothic"/>
        </w:rPr>
        <w:t>Todo, cada punto fue muy interesante, pequeños detalles que fueron sumando uno tras otro, pero el hecho de lo que Dios permite por su gracia es lo que más me ha gustado en esta lección.</w:t>
      </w:r>
    </w:p>
    <w:sectPr w:rsidR="008B3430" w:rsidRPr="00DA2D6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BF5915">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PA</w:instrText>
    </w:r>
    <w:r w:rsidRPr="00B252FA">
      <w:rPr>
        <w:rStyle w:val="Nmerodepgina"/>
        <w:color w:val="808080"/>
      </w:rPr>
      <w:instrText xml:space="preserve">GE  </w:instrText>
    </w:r>
    <w:r w:rsidRPr="00B252FA">
      <w:rPr>
        <w:rStyle w:val="Nmerodepgina"/>
        <w:color w:val="808080"/>
      </w:rPr>
      <w:fldChar w:fldCharType="separate"/>
    </w:r>
    <w:r>
      <w:rPr>
        <w:rStyle w:val="Nmerodepgina"/>
        <w:noProof/>
        <w:color w:val="808080"/>
      </w:rPr>
      <w:t>23</w:t>
    </w:r>
    <w:r w:rsidRPr="00B252FA">
      <w:rPr>
        <w:rStyle w:val="Nmerodepgina"/>
        <w:color w:val="808080"/>
      </w:rPr>
      <w:fldChar w:fldCharType="end"/>
    </w:r>
  </w:p>
  <w:p w:rsidR="00000000" w:rsidRPr="008006B1" w:rsidRDefault="00000000" w:rsidP="00BF5915">
    <w:pPr>
      <w:pStyle w:val="Encabezado"/>
      <w:ind w:right="360"/>
    </w:pPr>
    <w:r>
      <w:t>Pr</w:t>
    </w:r>
    <w:r>
      <w:t>egu</w:t>
    </w:r>
    <w:r>
      <w:t>ntas de Repaso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decimal"/>
      <w:lvlText w:val="%1."/>
      <w:lvlJc w:val="left"/>
      <w:pPr>
        <w:tabs>
          <w:tab w:val="num" w:pos="720"/>
        </w:tabs>
        <w:ind w:left="720" w:hanging="720"/>
      </w:pPr>
    </w:lvl>
    <w:lvl w:ilvl="1">
      <w:start w:val="1"/>
      <w:numFmt w:val="upperLetter"/>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432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6480"/>
      </w:pPr>
    </w:lvl>
  </w:abstractNum>
  <w:abstractNum w:abstractNumId="1" w15:restartNumberingAfterBreak="0">
    <w:nsid w:val="1ADD53FC"/>
    <w:multiLevelType w:val="hybridMultilevel"/>
    <w:tmpl w:val="5E94EC0A"/>
    <w:lvl w:ilvl="0" w:tplc="F68C1698">
      <w:start w:val="1"/>
      <w:numFmt w:val="decimal"/>
      <w:lvlText w:val="%1."/>
      <w:lvlJc w:val="left"/>
      <w:pPr>
        <w:ind w:left="820" w:hanging="720"/>
      </w:pPr>
      <w:rPr>
        <w:rFonts w:ascii="Times New Roman" w:eastAsia="Times New Roman" w:hAnsi="Times New Roman" w:cs="Times New Roman" w:hint="default"/>
        <w:spacing w:val="-5"/>
        <w:w w:val="99"/>
        <w:sz w:val="24"/>
        <w:szCs w:val="24"/>
      </w:rPr>
    </w:lvl>
    <w:lvl w:ilvl="1" w:tplc="0FCC6CE8">
      <w:numFmt w:val="bullet"/>
      <w:lvlText w:val="•"/>
      <w:lvlJc w:val="left"/>
      <w:pPr>
        <w:ind w:left="1624" w:hanging="720"/>
      </w:pPr>
      <w:rPr>
        <w:rFonts w:hint="default"/>
      </w:rPr>
    </w:lvl>
    <w:lvl w:ilvl="2" w:tplc="691A9060">
      <w:numFmt w:val="bullet"/>
      <w:lvlText w:val="•"/>
      <w:lvlJc w:val="left"/>
      <w:pPr>
        <w:ind w:left="2428" w:hanging="720"/>
      </w:pPr>
      <w:rPr>
        <w:rFonts w:hint="default"/>
      </w:rPr>
    </w:lvl>
    <w:lvl w:ilvl="3" w:tplc="54CC6676">
      <w:numFmt w:val="bullet"/>
      <w:lvlText w:val="•"/>
      <w:lvlJc w:val="left"/>
      <w:pPr>
        <w:ind w:left="3232" w:hanging="720"/>
      </w:pPr>
      <w:rPr>
        <w:rFonts w:hint="default"/>
      </w:rPr>
    </w:lvl>
    <w:lvl w:ilvl="4" w:tplc="445CDEAE">
      <w:numFmt w:val="bullet"/>
      <w:lvlText w:val="•"/>
      <w:lvlJc w:val="left"/>
      <w:pPr>
        <w:ind w:left="4036" w:hanging="720"/>
      </w:pPr>
      <w:rPr>
        <w:rFonts w:hint="default"/>
      </w:rPr>
    </w:lvl>
    <w:lvl w:ilvl="5" w:tplc="604CA3C0">
      <w:numFmt w:val="bullet"/>
      <w:lvlText w:val="•"/>
      <w:lvlJc w:val="left"/>
      <w:pPr>
        <w:ind w:left="4840" w:hanging="720"/>
      </w:pPr>
      <w:rPr>
        <w:rFonts w:hint="default"/>
      </w:rPr>
    </w:lvl>
    <w:lvl w:ilvl="6" w:tplc="985A4A98">
      <w:numFmt w:val="bullet"/>
      <w:lvlText w:val="•"/>
      <w:lvlJc w:val="left"/>
      <w:pPr>
        <w:ind w:left="5644" w:hanging="720"/>
      </w:pPr>
      <w:rPr>
        <w:rFonts w:hint="default"/>
      </w:rPr>
    </w:lvl>
    <w:lvl w:ilvl="7" w:tplc="01F80474">
      <w:numFmt w:val="bullet"/>
      <w:lvlText w:val="•"/>
      <w:lvlJc w:val="left"/>
      <w:pPr>
        <w:ind w:left="6448" w:hanging="720"/>
      </w:pPr>
      <w:rPr>
        <w:rFonts w:hint="default"/>
      </w:rPr>
    </w:lvl>
    <w:lvl w:ilvl="8" w:tplc="13947C4E">
      <w:numFmt w:val="bullet"/>
      <w:lvlText w:val="•"/>
      <w:lvlJc w:val="left"/>
      <w:pPr>
        <w:ind w:left="7252" w:hanging="720"/>
      </w:pPr>
      <w:rPr>
        <w:rFonts w:hint="default"/>
      </w:rPr>
    </w:lvl>
  </w:abstractNum>
  <w:abstractNum w:abstractNumId="2" w15:restartNumberingAfterBreak="0">
    <w:nsid w:val="73031017"/>
    <w:multiLevelType w:val="hybridMultilevel"/>
    <w:tmpl w:val="CB6A5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9785685">
    <w:abstractNumId w:val="0"/>
  </w:num>
  <w:num w:numId="2" w16cid:durableId="1150900201">
    <w:abstractNumId w:val="1"/>
  </w:num>
  <w:num w:numId="3" w16cid:durableId="2046712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58B"/>
    <w:rsid w:val="00036F5C"/>
    <w:rsid w:val="0004137C"/>
    <w:rsid w:val="00145468"/>
    <w:rsid w:val="00162763"/>
    <w:rsid w:val="0016352F"/>
    <w:rsid w:val="0017189A"/>
    <w:rsid w:val="001E6E5F"/>
    <w:rsid w:val="00245A39"/>
    <w:rsid w:val="002468AF"/>
    <w:rsid w:val="002B0EC4"/>
    <w:rsid w:val="002E7847"/>
    <w:rsid w:val="002F7BA6"/>
    <w:rsid w:val="003025D1"/>
    <w:rsid w:val="00327651"/>
    <w:rsid w:val="00342BCD"/>
    <w:rsid w:val="00372ED0"/>
    <w:rsid w:val="003A0045"/>
    <w:rsid w:val="003F30DD"/>
    <w:rsid w:val="00411871"/>
    <w:rsid w:val="00422976"/>
    <w:rsid w:val="004352F6"/>
    <w:rsid w:val="00472FC8"/>
    <w:rsid w:val="00491BB4"/>
    <w:rsid w:val="00491EEE"/>
    <w:rsid w:val="004F7DAB"/>
    <w:rsid w:val="00517062"/>
    <w:rsid w:val="00562346"/>
    <w:rsid w:val="00566C20"/>
    <w:rsid w:val="005B2428"/>
    <w:rsid w:val="005D4D30"/>
    <w:rsid w:val="00602DFC"/>
    <w:rsid w:val="00623B02"/>
    <w:rsid w:val="006841E8"/>
    <w:rsid w:val="006A347F"/>
    <w:rsid w:val="00741330"/>
    <w:rsid w:val="00775FC7"/>
    <w:rsid w:val="007F6299"/>
    <w:rsid w:val="00854038"/>
    <w:rsid w:val="00876B74"/>
    <w:rsid w:val="008B3430"/>
    <w:rsid w:val="008D058B"/>
    <w:rsid w:val="008D2046"/>
    <w:rsid w:val="008F0581"/>
    <w:rsid w:val="00964EF9"/>
    <w:rsid w:val="009A135A"/>
    <w:rsid w:val="009D3BEB"/>
    <w:rsid w:val="009D4956"/>
    <w:rsid w:val="00A41AD6"/>
    <w:rsid w:val="00B21A48"/>
    <w:rsid w:val="00B32A0D"/>
    <w:rsid w:val="00B4341C"/>
    <w:rsid w:val="00B62CDA"/>
    <w:rsid w:val="00B66FAA"/>
    <w:rsid w:val="00B93603"/>
    <w:rsid w:val="00BB7D26"/>
    <w:rsid w:val="00BE2DA8"/>
    <w:rsid w:val="00BE41C8"/>
    <w:rsid w:val="00C1027A"/>
    <w:rsid w:val="00C26D0C"/>
    <w:rsid w:val="00C947F7"/>
    <w:rsid w:val="00CD65C4"/>
    <w:rsid w:val="00D76919"/>
    <w:rsid w:val="00DA2D6E"/>
    <w:rsid w:val="00DD1038"/>
    <w:rsid w:val="00E03424"/>
    <w:rsid w:val="00E1428C"/>
    <w:rsid w:val="00E6180A"/>
    <w:rsid w:val="00E722AF"/>
    <w:rsid w:val="00E84755"/>
    <w:rsid w:val="00E849F1"/>
    <w:rsid w:val="00EE5881"/>
    <w:rsid w:val="00F11FCA"/>
    <w:rsid w:val="00F12C23"/>
    <w:rsid w:val="00F47750"/>
    <w:rsid w:val="00FA1B89"/>
    <w:rsid w:val="00FD54DD"/>
    <w:rsid w:val="00FF66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72C3F"/>
  <w15:chartTrackingRefBased/>
  <w15:docId w15:val="{4FB5E8A2-3B95-CA43-9293-6388B6002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58B"/>
    <w:rPr>
      <w:rFonts w:ascii="Times New Roman" w:eastAsia="Times New Roman" w:hAnsi="Times New Roman" w:cs="Times New Roman"/>
      <w:lang w:eastAsia="es-MX"/>
    </w:rPr>
  </w:style>
  <w:style w:type="paragraph" w:styleId="Ttulo1">
    <w:name w:val="heading 1"/>
    <w:basedOn w:val="Normal"/>
    <w:next w:val="Normal"/>
    <w:link w:val="Ttulo1Car"/>
    <w:qFormat/>
    <w:rsid w:val="003025D1"/>
    <w:pPr>
      <w:keepNext/>
      <w:spacing w:before="240" w:after="60"/>
      <w:outlineLvl w:val="0"/>
    </w:pPr>
    <w:rPr>
      <w:rFonts w:ascii="Cambria" w:hAnsi="Cambria"/>
      <w:b/>
      <w:bCs/>
      <w:kern w:val="32"/>
      <w:sz w:val="32"/>
      <w:szCs w:val="3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D058B"/>
    <w:rPr>
      <w:b/>
      <w:bCs/>
    </w:rPr>
  </w:style>
  <w:style w:type="character" w:customStyle="1" w:styleId="Ttulo1Car">
    <w:name w:val="Título 1 Car"/>
    <w:basedOn w:val="Fuentedeprrafopredeter"/>
    <w:link w:val="Ttulo1"/>
    <w:rsid w:val="003025D1"/>
    <w:rPr>
      <w:rFonts w:ascii="Cambria" w:eastAsia="Times New Roman" w:hAnsi="Cambria" w:cs="Times New Roman"/>
      <w:b/>
      <w:bCs/>
      <w:kern w:val="32"/>
      <w:sz w:val="32"/>
      <w:szCs w:val="32"/>
      <w:lang w:val="x-none" w:eastAsia="x-none"/>
    </w:rPr>
  </w:style>
  <w:style w:type="character" w:styleId="Nmerodepgina">
    <w:name w:val="page number"/>
    <w:basedOn w:val="Fuentedeprrafopredeter"/>
    <w:rsid w:val="003025D1"/>
  </w:style>
  <w:style w:type="paragraph" w:styleId="Encabezado">
    <w:name w:val="header"/>
    <w:basedOn w:val="Normal"/>
    <w:link w:val="EncabezadoCar"/>
    <w:uiPriority w:val="99"/>
    <w:rsid w:val="003025D1"/>
    <w:pPr>
      <w:tabs>
        <w:tab w:val="center" w:pos="4320"/>
        <w:tab w:val="right" w:pos="8640"/>
      </w:tabs>
    </w:pPr>
    <w:rPr>
      <w:lang w:val="x-none" w:eastAsia="x-none"/>
    </w:rPr>
  </w:style>
  <w:style w:type="character" w:customStyle="1" w:styleId="EncabezadoCar">
    <w:name w:val="Encabezado Car"/>
    <w:basedOn w:val="Fuentedeprrafopredeter"/>
    <w:link w:val="Encabezado"/>
    <w:uiPriority w:val="99"/>
    <w:rsid w:val="003025D1"/>
    <w:rPr>
      <w:rFonts w:ascii="Times New Roman" w:eastAsia="Times New Roman" w:hAnsi="Times New Roman" w:cs="Times New Roman"/>
      <w:lang w:val="x-none" w:eastAsia="x-none"/>
    </w:rPr>
  </w:style>
  <w:style w:type="paragraph" w:styleId="Prrafodelista">
    <w:name w:val="List Paragraph"/>
    <w:basedOn w:val="Normal"/>
    <w:uiPriority w:val="1"/>
    <w:qFormat/>
    <w:rsid w:val="003025D1"/>
    <w:pPr>
      <w:ind w:left="720"/>
    </w:pPr>
    <w:rPr>
      <w:lang w:val="en-US" w:eastAsia="en-US"/>
    </w:rPr>
  </w:style>
  <w:style w:type="paragraph" w:styleId="NormalWeb">
    <w:name w:val="Normal (Web)"/>
    <w:basedOn w:val="Normal"/>
    <w:uiPriority w:val="99"/>
    <w:semiHidden/>
    <w:unhideWhenUsed/>
    <w:rsid w:val="00E03424"/>
    <w:pPr>
      <w:spacing w:before="100" w:beforeAutospacing="1" w:after="100" w:afterAutospacing="1"/>
    </w:pPr>
  </w:style>
  <w:style w:type="character" w:customStyle="1" w:styleId="apple-converted-space">
    <w:name w:val="apple-converted-space"/>
    <w:basedOn w:val="Fuentedeprrafopredeter"/>
    <w:rsid w:val="00E03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2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8</Pages>
  <Words>2030</Words>
  <Characters>11170</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8</cp:revision>
  <dcterms:created xsi:type="dcterms:W3CDTF">2026-06-23T04:24:00Z</dcterms:created>
  <dcterms:modified xsi:type="dcterms:W3CDTF">2026-06-24T05:15:00Z</dcterms:modified>
</cp:coreProperties>
</file>