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9486D" w14:textId="77777777" w:rsidR="009D5DF2" w:rsidRDefault="009D5DF2" w:rsidP="0014339F"/>
    <w:p w14:paraId="1809F179" w14:textId="77777777" w:rsidR="009D5DF2" w:rsidRDefault="009D5DF2">
      <w:r>
        <w:rPr>
          <w:noProof/>
        </w:rPr>
        <w:drawing>
          <wp:inline distT="0" distB="0" distL="0" distR="0" wp14:anchorId="37F08792" wp14:editId="2E2BFD5D">
            <wp:extent cx="5612130" cy="227012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1FCEC" w14:textId="77777777" w:rsidR="00E93438" w:rsidRDefault="00E93438" w:rsidP="009D5DF2">
      <w:pPr>
        <w:jc w:val="center"/>
        <w:rPr>
          <w:rFonts w:ascii="Microsoft YaHei" w:eastAsia="Microsoft YaHei" w:hAnsi="Microsoft YaHei" w:cs="Microsoft YaHei"/>
          <w:color w:val="002060"/>
          <w:sz w:val="40"/>
          <w:szCs w:val="40"/>
          <w:u w:val="single"/>
          <w:shd w:val="clear" w:color="auto" w:fill="FFFFFF"/>
        </w:rPr>
      </w:pPr>
      <w:bookmarkStart w:id="0" w:name="_Hlk230789574"/>
    </w:p>
    <w:p w14:paraId="1B831077" w14:textId="77777777" w:rsidR="00E93438" w:rsidRDefault="00E93438" w:rsidP="009D5DF2">
      <w:pPr>
        <w:jc w:val="center"/>
        <w:rPr>
          <w:rFonts w:ascii="Microsoft YaHei" w:eastAsia="Microsoft YaHei" w:hAnsi="Microsoft YaHei" w:cs="Microsoft YaHei"/>
          <w:color w:val="002060"/>
          <w:sz w:val="40"/>
          <w:szCs w:val="40"/>
          <w:u w:val="single"/>
          <w:shd w:val="clear" w:color="auto" w:fill="FFFFFF"/>
        </w:rPr>
      </w:pPr>
    </w:p>
    <w:p w14:paraId="508168BA" w14:textId="5CF0C359" w:rsidR="009D5DF2" w:rsidRDefault="009D5DF2" w:rsidP="009D5DF2">
      <w:pPr>
        <w:jc w:val="center"/>
        <w:rPr>
          <w:rFonts w:ascii="Microsoft YaHei" w:eastAsia="Microsoft YaHei" w:hAnsi="Microsoft YaHei" w:cs="Microsoft YaHei"/>
          <w:color w:val="002060"/>
          <w:sz w:val="40"/>
          <w:szCs w:val="40"/>
          <w:u w:val="single"/>
          <w:shd w:val="clear" w:color="auto" w:fill="FFFFFF"/>
        </w:rPr>
      </w:pPr>
      <w:proofErr w:type="spellStart"/>
      <w:r>
        <w:rPr>
          <w:rFonts w:ascii="Microsoft YaHei" w:eastAsia="Microsoft YaHei" w:hAnsi="Microsoft YaHei" w:cs="Microsoft YaHei"/>
          <w:color w:val="002060"/>
          <w:sz w:val="40"/>
          <w:szCs w:val="40"/>
          <w:u w:val="single"/>
          <w:shd w:val="clear" w:color="auto" w:fill="FFFFFF"/>
        </w:rPr>
        <w:t>Sintesis</w:t>
      </w:r>
      <w:proofErr w:type="spellEnd"/>
      <w:r>
        <w:rPr>
          <w:rFonts w:ascii="Microsoft YaHei" w:eastAsia="Microsoft YaHei" w:hAnsi="Microsoft YaHei" w:cs="Microsoft YaHei"/>
          <w:color w:val="002060"/>
          <w:sz w:val="40"/>
          <w:szCs w:val="40"/>
          <w:u w:val="single"/>
          <w:shd w:val="clear" w:color="auto" w:fill="FFFFFF"/>
        </w:rPr>
        <w:t xml:space="preserve"> sincrónica de</w:t>
      </w:r>
      <w:r w:rsidR="008167F0">
        <w:rPr>
          <w:rFonts w:ascii="Microsoft YaHei" w:eastAsia="Microsoft YaHei" w:hAnsi="Microsoft YaHei" w:cs="Microsoft YaHei"/>
          <w:color w:val="002060"/>
          <w:sz w:val="40"/>
          <w:szCs w:val="40"/>
          <w:u w:val="single"/>
          <w:shd w:val="clear" w:color="auto" w:fill="FFFFFF"/>
        </w:rPr>
        <w:t>l</w:t>
      </w:r>
      <w:r>
        <w:rPr>
          <w:rFonts w:ascii="Microsoft YaHei" w:eastAsia="Microsoft YaHei" w:hAnsi="Microsoft YaHei" w:cs="Microsoft YaHei"/>
          <w:color w:val="002060"/>
          <w:sz w:val="40"/>
          <w:szCs w:val="40"/>
          <w:u w:val="single"/>
          <w:shd w:val="clear" w:color="auto" w:fill="FFFFFF"/>
        </w:rPr>
        <w:t xml:space="preserve"> Antiguo Testamento</w:t>
      </w:r>
    </w:p>
    <w:p w14:paraId="0F9B8323" w14:textId="77777777" w:rsidR="009D5DF2" w:rsidRDefault="009D5DF2" w:rsidP="009D5DF2">
      <w:pPr>
        <w:jc w:val="center"/>
        <w:rPr>
          <w:rFonts w:ascii="Microsoft YaHei" w:eastAsia="Microsoft YaHei" w:hAnsi="Microsoft YaHei" w:cs="Microsoft YaHei"/>
          <w:color w:val="002060"/>
          <w:sz w:val="40"/>
          <w:szCs w:val="40"/>
          <w:u w:val="single"/>
          <w:shd w:val="clear" w:color="auto" w:fill="FFFFFF"/>
        </w:rPr>
      </w:pPr>
    </w:p>
    <w:p w14:paraId="5C0287D7" w14:textId="77777777" w:rsidR="009D5DF2" w:rsidRDefault="009D5DF2" w:rsidP="009D5DF2">
      <w:pPr>
        <w:jc w:val="center"/>
        <w:rPr>
          <w:rFonts w:ascii="Microsoft YaHei" w:eastAsia="Microsoft YaHei" w:hAnsi="Microsoft YaHei" w:cs="Microsoft YaHei"/>
          <w:color w:val="002060"/>
          <w:sz w:val="40"/>
          <w:szCs w:val="40"/>
          <w:shd w:val="clear" w:color="auto" w:fill="FFFFFF"/>
        </w:rPr>
      </w:pPr>
      <w:r>
        <w:rPr>
          <w:rFonts w:ascii="Microsoft YaHei" w:eastAsia="Microsoft YaHei" w:hAnsi="Microsoft YaHei" w:cs="Microsoft YaHei" w:hint="eastAsia"/>
          <w:color w:val="002060"/>
          <w:sz w:val="40"/>
          <w:szCs w:val="40"/>
          <w:shd w:val="clear" w:color="auto" w:fill="FFFFFF"/>
        </w:rPr>
        <w:t>Postulante: Mónica López Mercado</w:t>
      </w:r>
    </w:p>
    <w:p w14:paraId="682230CC" w14:textId="77777777" w:rsidR="009D5DF2" w:rsidRDefault="009D5DF2" w:rsidP="009D5DF2">
      <w:pPr>
        <w:jc w:val="center"/>
        <w:rPr>
          <w:rFonts w:ascii="Microsoft YaHei" w:eastAsia="Microsoft YaHei" w:hAnsi="Microsoft YaHei" w:cs="Microsoft YaHei"/>
          <w:color w:val="002060"/>
          <w:sz w:val="40"/>
          <w:szCs w:val="40"/>
          <w:shd w:val="clear" w:color="auto" w:fill="FFFFFF"/>
        </w:rPr>
      </w:pPr>
    </w:p>
    <w:p w14:paraId="02B6FF52" w14:textId="77777777" w:rsidR="009D5DF2" w:rsidRDefault="009D5DF2" w:rsidP="009D5DF2">
      <w:pPr>
        <w:jc w:val="center"/>
        <w:rPr>
          <w:rFonts w:ascii="Microsoft YaHei" w:eastAsia="Microsoft YaHei" w:hAnsi="Microsoft YaHei" w:cs="Microsoft YaHei"/>
          <w:color w:val="002060"/>
          <w:sz w:val="32"/>
          <w:szCs w:val="32"/>
          <w:shd w:val="clear" w:color="auto" w:fill="FFFFFF"/>
        </w:rPr>
      </w:pPr>
      <w:r>
        <w:rPr>
          <w:rFonts w:ascii="Microsoft YaHei" w:eastAsia="Microsoft YaHei" w:hAnsi="Microsoft YaHei" w:cs="Microsoft YaHei" w:hint="eastAsia"/>
          <w:color w:val="002060"/>
          <w:sz w:val="32"/>
          <w:szCs w:val="32"/>
          <w:shd w:val="clear" w:color="auto" w:fill="FFFFFF"/>
        </w:rPr>
        <w:t>Lic. En Psicología Cristiana</w:t>
      </w:r>
    </w:p>
    <w:p w14:paraId="416D8DE8" w14:textId="77777777" w:rsidR="009D5DF2" w:rsidRDefault="009D5DF2" w:rsidP="009D5DF2">
      <w:pPr>
        <w:rPr>
          <w:rFonts w:ascii="Microsoft YaHei" w:eastAsia="Microsoft YaHei" w:hAnsi="Microsoft YaHei" w:cs="Microsoft YaHei"/>
          <w:color w:val="1F2947"/>
          <w:sz w:val="40"/>
          <w:szCs w:val="40"/>
          <w:shd w:val="clear" w:color="auto" w:fill="FFFFFF"/>
        </w:rPr>
      </w:pPr>
    </w:p>
    <w:p w14:paraId="22E9E210" w14:textId="3AB32652" w:rsidR="009D5DF2" w:rsidRDefault="008167F0" w:rsidP="009D5DF2">
      <w:pPr>
        <w:jc w:val="right"/>
        <w:rPr>
          <w:rFonts w:ascii="Microsoft YaHei" w:eastAsia="Microsoft YaHei" w:hAnsi="Microsoft YaHei" w:cs="Microsoft YaHei"/>
          <w:color w:val="002060"/>
          <w:sz w:val="40"/>
          <w:szCs w:val="40"/>
          <w:shd w:val="clear" w:color="auto" w:fill="FFFFFF"/>
        </w:rPr>
      </w:pPr>
      <w:r>
        <w:rPr>
          <w:rFonts w:ascii="Microsoft YaHei" w:eastAsia="Microsoft YaHei" w:hAnsi="Microsoft YaHei" w:cs="Microsoft YaHei"/>
          <w:color w:val="002060"/>
          <w:sz w:val="40"/>
          <w:szCs w:val="40"/>
          <w:shd w:val="clear" w:color="auto" w:fill="FFFFFF"/>
        </w:rPr>
        <w:t>Junio</w:t>
      </w:r>
      <w:r w:rsidR="009D5DF2">
        <w:rPr>
          <w:rFonts w:ascii="Microsoft YaHei" w:eastAsia="Microsoft YaHei" w:hAnsi="Microsoft YaHei" w:cs="Microsoft YaHei" w:hint="eastAsia"/>
          <w:color w:val="002060"/>
          <w:sz w:val="40"/>
          <w:szCs w:val="40"/>
          <w:shd w:val="clear" w:color="auto" w:fill="FFFFFF"/>
        </w:rPr>
        <w:t xml:space="preserve"> 2026</w:t>
      </w:r>
    </w:p>
    <w:bookmarkEnd w:id="0"/>
    <w:p w14:paraId="2A7A02AA" w14:textId="72934D50" w:rsidR="009D5DF2" w:rsidRDefault="009D5DF2">
      <w:r>
        <w:br w:type="page"/>
      </w:r>
    </w:p>
    <w:p w14:paraId="53A7D9DD" w14:textId="3EDC74CF" w:rsidR="0014339F" w:rsidRDefault="0014339F" w:rsidP="0014339F">
      <w:r>
        <w:lastRenderedPageBreak/>
        <w:t>1. Discute el término “Sincrónico” e ilustra su significado y uso en la teología</w:t>
      </w:r>
    </w:p>
    <w:p w14:paraId="695DCEFF" w14:textId="539C1E7B" w:rsidR="0014339F" w:rsidRDefault="0014339F" w:rsidP="0014339F">
      <w:r>
        <w:t>bíblica.</w:t>
      </w:r>
    </w:p>
    <w:p w14:paraId="727E14D3" w14:textId="63127E7B" w:rsidR="00F97908" w:rsidRPr="00B77F60" w:rsidRDefault="00F97908" w:rsidP="00B77F60">
      <w:pPr>
        <w:pStyle w:val="Prrafodelista"/>
        <w:numPr>
          <w:ilvl w:val="0"/>
          <w:numId w:val="2"/>
        </w:numPr>
        <w:rPr>
          <w:b/>
          <w:bCs/>
        </w:rPr>
      </w:pPr>
      <w:r w:rsidRPr="00B77F60">
        <w:rPr>
          <w:b/>
          <w:bCs/>
        </w:rPr>
        <w:t>Del griego</w:t>
      </w:r>
      <w:r w:rsidR="00E61D03" w:rsidRPr="00B77F60">
        <w:rPr>
          <w:b/>
          <w:bCs/>
        </w:rPr>
        <w:t xml:space="preserve"> </w:t>
      </w:r>
      <w:proofErr w:type="spellStart"/>
      <w:r w:rsidRPr="00B77F60">
        <w:rPr>
          <w:b/>
          <w:bCs/>
        </w:rPr>
        <w:t>Sun</w:t>
      </w:r>
      <w:proofErr w:type="spellEnd"/>
      <w:r w:rsidRPr="00B77F60">
        <w:rPr>
          <w:b/>
          <w:bCs/>
        </w:rPr>
        <w:t>=Con</w:t>
      </w:r>
      <w:r w:rsidR="00E61D03" w:rsidRPr="00B77F60">
        <w:rPr>
          <w:b/>
          <w:bCs/>
        </w:rPr>
        <w:t xml:space="preserve">     </w:t>
      </w:r>
      <w:r w:rsidRPr="00B77F60">
        <w:rPr>
          <w:b/>
          <w:bCs/>
        </w:rPr>
        <w:t>Cronos= tiempo</w:t>
      </w:r>
    </w:p>
    <w:p w14:paraId="2412312F" w14:textId="6490AFEA" w:rsidR="00F97908" w:rsidRDefault="00F97908" w:rsidP="00B77F60">
      <w:pPr>
        <w:ind w:firstLine="360"/>
      </w:pPr>
      <w:r>
        <w:t>Fenómeno que se desarrolla en perfecta correspondencia temporal con otro</w:t>
      </w:r>
      <w:r w:rsidR="00B740BD">
        <w:t>.</w:t>
      </w:r>
    </w:p>
    <w:p w14:paraId="6E3EDBDC" w14:textId="5A2DC68D" w:rsidR="00F36D90" w:rsidRDefault="00B740BD" w:rsidP="00B77F60">
      <w:pPr>
        <w:ind w:left="360"/>
      </w:pPr>
      <w:r>
        <w:t xml:space="preserve">Los teólogos bíblicos, emplearon este termino en el estudio del Antiguo Testamento con el propósito de comprender con mayor facilidad las escrituras. </w:t>
      </w:r>
    </w:p>
    <w:p w14:paraId="2210BECC" w14:textId="7C856601" w:rsidR="0014339F" w:rsidRDefault="0014339F" w:rsidP="0014339F"/>
    <w:p w14:paraId="4EDAF310" w14:textId="77777777" w:rsidR="0014339F" w:rsidRDefault="0014339F" w:rsidP="0014339F"/>
    <w:p w14:paraId="40AB9244" w14:textId="77777777" w:rsidR="0014339F" w:rsidRDefault="0014339F" w:rsidP="0014339F">
      <w:r>
        <w:t>2. Discute el término “Síntesis” y explica un rechazo popular del carácter lógico del</w:t>
      </w:r>
    </w:p>
    <w:p w14:paraId="1117124C" w14:textId="200755D3" w:rsidR="0014339F" w:rsidRDefault="0014339F" w:rsidP="0014339F">
      <w:r>
        <w:t>Antiguo Testamento y porque afirmamos su coherencia lógica.</w:t>
      </w:r>
    </w:p>
    <w:p w14:paraId="2927053D" w14:textId="18B1AF94" w:rsidR="00525379" w:rsidRDefault="00525379" w:rsidP="00E61D03">
      <w:pPr>
        <w:ind w:left="708"/>
      </w:pPr>
      <w:r>
        <w:t xml:space="preserve">La síntesis sincrónica se </w:t>
      </w:r>
      <w:r>
        <w:t>enfoca</w:t>
      </w:r>
      <w:r>
        <w:t xml:space="preserve"> al estudio de las escrituras </w:t>
      </w:r>
      <w:r>
        <w:t xml:space="preserve">en periodos </w:t>
      </w:r>
      <w:r>
        <w:t xml:space="preserve">particulares, estos pueden ser </w:t>
      </w:r>
      <w:r>
        <w:t xml:space="preserve">cortos o largos </w:t>
      </w:r>
    </w:p>
    <w:p w14:paraId="3D25AE0C" w14:textId="77777777" w:rsidR="0014339F" w:rsidRDefault="0014339F" w:rsidP="0014339F"/>
    <w:p w14:paraId="684E367E" w14:textId="6317DA4A" w:rsidR="0014339F" w:rsidRDefault="0014339F" w:rsidP="0014339F">
      <w:r>
        <w:t>Lección 1: ¿Que es la Teología Bíblica?</w:t>
      </w:r>
    </w:p>
    <w:p w14:paraId="251E2B91" w14:textId="6DA0EE0E" w:rsidR="009B4A1C" w:rsidRDefault="009B4A1C" w:rsidP="009B4A1C">
      <w:pPr>
        <w:pStyle w:val="Prrafodelista"/>
        <w:numPr>
          <w:ilvl w:val="0"/>
          <w:numId w:val="1"/>
        </w:numPr>
      </w:pPr>
      <w:r>
        <w:t>E</w:t>
      </w:r>
      <w:r>
        <w:t>s la reflexión teológica elaborada por el análisis histórico de los actos de Dios</w:t>
      </w:r>
      <w:r>
        <w:t>.</w:t>
      </w:r>
    </w:p>
    <w:p w14:paraId="51D97E21" w14:textId="77777777" w:rsidR="009B4A1C" w:rsidRDefault="009B4A1C" w:rsidP="0014339F"/>
    <w:p w14:paraId="1B8D7530" w14:textId="03394C82" w:rsidR="0014339F" w:rsidRDefault="0014339F" w:rsidP="0014339F">
      <w:r>
        <w:t>3. ¿Cómo usa Pablo la síntesis sincrónica en Romanos 5:12-14?</w:t>
      </w:r>
    </w:p>
    <w:p w14:paraId="4838CE26" w14:textId="395B8EB2" w:rsidR="009B4A1C" w:rsidRDefault="009B4A1C" w:rsidP="0014339F">
      <w:r>
        <w:t xml:space="preserve">Pablo hace referencia </w:t>
      </w:r>
      <w:r w:rsidR="007C07E5">
        <w:t xml:space="preserve">a </w:t>
      </w:r>
      <w:r>
        <w:t>un</w:t>
      </w:r>
      <w:r w:rsidR="007C07E5">
        <w:t xml:space="preserve"> periodo</w:t>
      </w:r>
      <w:r w:rsidR="00B76FA6">
        <w:t xml:space="preserve"> de</w:t>
      </w:r>
      <w:r>
        <w:t xml:space="preserve"> tiempo largo</w:t>
      </w:r>
      <w:r w:rsidR="007C07E5">
        <w:t>,</w:t>
      </w:r>
      <w:r>
        <w:t xml:space="preserve"> desde la caída del hombre</w:t>
      </w:r>
      <w:r w:rsidR="00A112AA">
        <w:t>,</w:t>
      </w:r>
      <w:r>
        <w:t xml:space="preserve"> has</w:t>
      </w:r>
      <w:r w:rsidR="007C306A">
        <w:t xml:space="preserve">ta que la ley fue dada, sin </w:t>
      </w:r>
      <w:proofErr w:type="gramStart"/>
      <w:r w:rsidR="007C306A">
        <w:t>em</w:t>
      </w:r>
      <w:r w:rsidR="007C445B">
        <w:t>bargo</w:t>
      </w:r>
      <w:proofErr w:type="gramEnd"/>
      <w:r w:rsidR="007C445B">
        <w:t xml:space="preserve"> podemos también observar el mismo eje que nos lleva hasta </w:t>
      </w:r>
      <w:r w:rsidR="00E86BB4">
        <w:t xml:space="preserve">la venida de Cristo </w:t>
      </w:r>
      <w:r w:rsidR="007C445B">
        <w:t xml:space="preserve">quien </w:t>
      </w:r>
      <w:r w:rsidR="00E86BB4">
        <w:t>nos redimió pagando en la cruz por nuestros pecados</w:t>
      </w:r>
      <w:r w:rsidR="007C445B">
        <w:t>.</w:t>
      </w:r>
    </w:p>
    <w:p w14:paraId="1CD57E1E" w14:textId="77777777" w:rsidR="0014339F" w:rsidRDefault="0014339F" w:rsidP="0014339F"/>
    <w:p w14:paraId="455409E8" w14:textId="77777777" w:rsidR="0014339F" w:rsidRDefault="0014339F" w:rsidP="0014339F">
      <w:r>
        <w:t>4. Explica la interpretación de los dos mundos tanto para la literatura poética como</w:t>
      </w:r>
    </w:p>
    <w:p w14:paraId="440CEE49" w14:textId="77777777" w:rsidR="0014339F" w:rsidRDefault="0014339F" w:rsidP="0014339F">
      <w:r>
        <w:t>para la narrativa.</w:t>
      </w:r>
    </w:p>
    <w:p w14:paraId="13D66ECD" w14:textId="3AE25907" w:rsidR="00523E79" w:rsidRDefault="00523E79" w:rsidP="00E61D03">
      <w:pPr>
        <w:pStyle w:val="Prrafodelista"/>
        <w:numPr>
          <w:ilvl w:val="0"/>
          <w:numId w:val="1"/>
        </w:numPr>
      </w:pPr>
      <w:r>
        <w:t>En la literatura poética los autores emplean el pasado, el presente y el futuro. E</w:t>
      </w:r>
      <w:r>
        <w:t>stos escritos fueron inspiradores para las nuevas generaciones</w:t>
      </w:r>
      <w:r w:rsidR="00642BC3">
        <w:t>.</w:t>
      </w:r>
    </w:p>
    <w:p w14:paraId="2FDB687D" w14:textId="612764E6" w:rsidR="00523E79" w:rsidRDefault="00523E79" w:rsidP="00E61D03">
      <w:pPr>
        <w:ind w:left="360"/>
      </w:pPr>
      <w:r>
        <w:t>En la narrativa, se revela</w:t>
      </w:r>
      <w:r w:rsidR="00642BC3">
        <w:t xml:space="preserve"> información histórica y </w:t>
      </w:r>
      <w:r w:rsidR="00642BC3">
        <w:t>podemos encontrar diferentes tipos</w:t>
      </w:r>
      <w:r w:rsidR="00B202E8">
        <w:t xml:space="preserve"> de pasajes con </w:t>
      </w:r>
      <w:r w:rsidR="00642BC3">
        <w:t>similitudes</w:t>
      </w:r>
      <w:r w:rsidR="00642BC3">
        <w:t xml:space="preserve"> o</w:t>
      </w:r>
      <w:r w:rsidR="00642BC3">
        <w:t xml:space="preserve"> metáforas</w:t>
      </w:r>
      <w:r w:rsidR="00642BC3">
        <w:t>.</w:t>
      </w:r>
    </w:p>
    <w:p w14:paraId="1FCD3D4A" w14:textId="77777777" w:rsidR="0014339F" w:rsidRDefault="0014339F" w:rsidP="0014339F"/>
    <w:p w14:paraId="1FB5057E" w14:textId="77777777" w:rsidR="0014339F" w:rsidRDefault="0014339F" w:rsidP="0014339F">
      <w:r>
        <w:t>5. ¿Cómo los dos mundos del Antiguo Testamento afectan las formas en las que</w:t>
      </w:r>
    </w:p>
    <w:p w14:paraId="7EA082CB" w14:textId="09B14DD1" w:rsidR="0014339F" w:rsidRDefault="0014339F" w:rsidP="0014339F">
      <w:r>
        <w:t>podemos discernir la información histórica?</w:t>
      </w:r>
    </w:p>
    <w:p w14:paraId="4812048D" w14:textId="77777777" w:rsidR="00B202E8" w:rsidRDefault="007C445B" w:rsidP="00E61D03">
      <w:pPr>
        <w:pStyle w:val="Prrafodelista"/>
        <w:numPr>
          <w:ilvl w:val="0"/>
          <w:numId w:val="1"/>
        </w:numPr>
        <w:jc w:val="both"/>
      </w:pPr>
      <w:r>
        <w:t>Esto nos permite visualizar como los actos de Dios fueron realizados</w:t>
      </w:r>
      <w:r w:rsidR="00B525F6">
        <w:t xml:space="preserve"> sincrónicamente perfectos</w:t>
      </w:r>
      <w:r w:rsidR="00B202E8">
        <w:t>.</w:t>
      </w:r>
    </w:p>
    <w:p w14:paraId="037A28D1" w14:textId="254A6252" w:rsidR="00B525F6" w:rsidRDefault="00B525F6" w:rsidP="00E61D03">
      <w:pPr>
        <w:ind w:left="360" w:firstLine="345"/>
        <w:jc w:val="both"/>
      </w:pPr>
      <w:r>
        <w:t xml:space="preserve">La sincronía refiere a pasajes </w:t>
      </w:r>
      <w:r>
        <w:t>que hablan del mismo periodo de tiempo</w:t>
      </w:r>
      <w:r>
        <w:t xml:space="preserve"> y no escritos en el mismo tiempo.</w:t>
      </w:r>
    </w:p>
    <w:p w14:paraId="5E6CA562" w14:textId="0B73F667" w:rsidR="00B202E8" w:rsidRDefault="00B202E8" w:rsidP="00E61D03">
      <w:pPr>
        <w:ind w:left="360"/>
        <w:jc w:val="both"/>
      </w:pPr>
      <w:r>
        <w:t xml:space="preserve">Algunos autores escribieron desde ese mundo (pasado y </w:t>
      </w:r>
      <w:proofErr w:type="gramStart"/>
      <w:r>
        <w:t>presente)  y</w:t>
      </w:r>
      <w:proofErr w:type="gramEnd"/>
      <w:r>
        <w:t xml:space="preserve"> otros desde su mundo (futuro)</w:t>
      </w:r>
      <w:r w:rsidR="00E61D03">
        <w:t>.</w:t>
      </w:r>
    </w:p>
    <w:p w14:paraId="7202F40F" w14:textId="007C91D4" w:rsidR="007C445B" w:rsidRDefault="007C445B" w:rsidP="00B525F6">
      <w:pPr>
        <w:tabs>
          <w:tab w:val="left" w:pos="6675"/>
        </w:tabs>
      </w:pPr>
    </w:p>
    <w:p w14:paraId="662872F0" w14:textId="77777777" w:rsidR="007C306A" w:rsidRDefault="007C306A" w:rsidP="0014339F"/>
    <w:p w14:paraId="6EC6A5A5" w14:textId="77777777" w:rsidR="0014339F" w:rsidRDefault="0014339F" w:rsidP="0014339F"/>
    <w:p w14:paraId="55CDAD8A" w14:textId="77777777" w:rsidR="0014339F" w:rsidRDefault="0014339F" w:rsidP="0014339F">
      <w:r>
        <w:lastRenderedPageBreak/>
        <w:t>6. Cuándo discernimos la información histórica de las narrativas del Antiguo</w:t>
      </w:r>
    </w:p>
    <w:p w14:paraId="4E87780D" w14:textId="77777777" w:rsidR="0014339F" w:rsidRDefault="0014339F" w:rsidP="0014339F">
      <w:r>
        <w:t>Testamento ¿Por qué es importante el no tener expectativas de que serán escritos</w:t>
      </w:r>
    </w:p>
    <w:p w14:paraId="3E155A4C" w14:textId="38A5720B" w:rsidR="0014339F" w:rsidRDefault="0014339F" w:rsidP="0014339F">
      <w:r>
        <w:t>periodísticos históricos modernos?</w:t>
      </w:r>
    </w:p>
    <w:p w14:paraId="3E14D7DA" w14:textId="3D176888" w:rsidR="004F31AB" w:rsidRDefault="004F31AB" w:rsidP="001F62D9">
      <w:pPr>
        <w:pStyle w:val="Prrafodelista"/>
        <w:numPr>
          <w:ilvl w:val="0"/>
          <w:numId w:val="1"/>
        </w:numPr>
      </w:pPr>
      <w:r>
        <w:t>Ya que un trabajo periodístico tiene varios puntos particulares</w:t>
      </w:r>
      <w:r w:rsidR="001F62D9">
        <w:t>, estos d</w:t>
      </w:r>
      <w:r>
        <w:t>eben ser objetivos, precisos y comprensivos</w:t>
      </w:r>
      <w:r w:rsidR="001F62D9">
        <w:t>. Los escritores del Antiguo testamento fueron tan precisos y comprensivos como lo requería los fines didácticos. La objetividad es una cuestión de perspectiva.</w:t>
      </w:r>
    </w:p>
    <w:p w14:paraId="5435EBB3" w14:textId="77777777" w:rsidR="0014339F" w:rsidRDefault="0014339F" w:rsidP="0014339F"/>
    <w:p w14:paraId="2201C6A3" w14:textId="77777777" w:rsidR="0014339F" w:rsidRDefault="0014339F" w:rsidP="0014339F"/>
    <w:p w14:paraId="385652C1" w14:textId="77777777" w:rsidR="0014339F" w:rsidRDefault="0014339F" w:rsidP="0014339F">
      <w:r>
        <w:t>7. Discute las estructuras teológicas sintéticas y la variedad de recursos que usamos</w:t>
      </w:r>
    </w:p>
    <w:p w14:paraId="62B188AF" w14:textId="77777777" w:rsidR="0014339F" w:rsidRDefault="0014339F" w:rsidP="0014339F">
      <w:r>
        <w:t>para discernirlas en el Antiguo Testamento.</w:t>
      </w:r>
    </w:p>
    <w:p w14:paraId="4FD581DB" w14:textId="4AAE0CB4" w:rsidR="0014339F" w:rsidRDefault="00FB43E0" w:rsidP="009D44B3">
      <w:pPr>
        <w:pStyle w:val="Prrafodelista"/>
        <w:numPr>
          <w:ilvl w:val="0"/>
          <w:numId w:val="1"/>
        </w:numPr>
      </w:pPr>
      <w:r>
        <w:t>Una estructura es la base de lo que se erigirá</w:t>
      </w:r>
      <w:r w:rsidR="0086376A">
        <w:t>,</w:t>
      </w:r>
      <w:r>
        <w:t xml:space="preserve"> de modo que toma importancia </w:t>
      </w:r>
      <w:r w:rsidR="00504491">
        <w:t xml:space="preserve">en la revelación de las escrituras </w:t>
      </w:r>
      <w:r>
        <w:t xml:space="preserve">para contemplar </w:t>
      </w:r>
      <w:r w:rsidR="00504491">
        <w:t xml:space="preserve">cuando estos forman patrones lógicos </w:t>
      </w:r>
      <w:r w:rsidR="00653721">
        <w:t>de creencias.</w:t>
      </w:r>
    </w:p>
    <w:p w14:paraId="122A3F6B" w14:textId="70807ADC" w:rsidR="00653721" w:rsidRDefault="00653721" w:rsidP="00E61D03">
      <w:pPr>
        <w:ind w:firstLine="360"/>
      </w:pPr>
      <w:r>
        <w:t>Revelaciones bíblicas y extrabíblicas.</w:t>
      </w:r>
    </w:p>
    <w:p w14:paraId="0BF642C9" w14:textId="77777777" w:rsidR="00653721" w:rsidRDefault="00653721" w:rsidP="0014339F"/>
    <w:p w14:paraId="4CE3980F" w14:textId="21C11B62" w:rsidR="0014339F" w:rsidRDefault="0014339F" w:rsidP="0014339F">
      <w:r>
        <w:t>8. Discute e ilustra las estructuras a nivel básico, medio y complejo.</w:t>
      </w:r>
    </w:p>
    <w:p w14:paraId="0844426A" w14:textId="0DB2B007" w:rsidR="005449F3" w:rsidRDefault="005449F3" w:rsidP="00E61D03">
      <w:pPr>
        <w:pStyle w:val="Prrafodelista"/>
        <w:numPr>
          <w:ilvl w:val="0"/>
          <w:numId w:val="1"/>
        </w:numPr>
      </w:pPr>
      <w:r>
        <w:t>Existen pasajes que nos revelan estructuras básicas</w:t>
      </w:r>
      <w:r w:rsidR="009D44B3">
        <w:t>,</w:t>
      </w:r>
      <w:r>
        <w:t xml:space="preserve"> en donde podemos observar como las palabras y los actos concuerdan</w:t>
      </w:r>
      <w:r w:rsidR="009D44B3">
        <w:t>; i</w:t>
      </w:r>
      <w:r w:rsidR="00FD1541">
        <w:t>ncluso las palabras con palabras y actos con actos.</w:t>
      </w:r>
    </w:p>
    <w:p w14:paraId="1B17B1D2" w14:textId="5EA3BF34" w:rsidR="009D44B3" w:rsidRDefault="006D60B3" w:rsidP="00E61D03">
      <w:pPr>
        <w:ind w:firstLine="360"/>
      </w:pPr>
      <w:r>
        <w:t>Confirmando la palabra de Dios como única y verdadera.</w:t>
      </w:r>
    </w:p>
    <w:p w14:paraId="4AEB0E06" w14:textId="7FFFC9BE" w:rsidR="006D60B3" w:rsidRDefault="006D60B3" w:rsidP="00E61D03">
      <w:pPr>
        <w:ind w:left="360"/>
      </w:pPr>
      <w:r>
        <w:t>Las estructuras a nivel medio nos muestran la coherencia de la escritura: La benevolencia de Dios, la lealtad a la que fue llamado el hombre y las consecuencias de ello que pueden ser maldición o bendición.</w:t>
      </w:r>
    </w:p>
    <w:p w14:paraId="12EB87DB" w14:textId="2D827D07" w:rsidR="006D60B3" w:rsidRDefault="006D60B3" w:rsidP="00E61D03">
      <w:pPr>
        <w:ind w:left="360"/>
      </w:pPr>
      <w:r>
        <w:t>Por ultimo las estructuran complejas en donde los teólogos hacen una combinación entre las estructuras básicas y las medias</w:t>
      </w:r>
      <w:r w:rsidR="00D521B8">
        <w:t xml:space="preserve"> para revelar el reino de Dios, en todo.</w:t>
      </w:r>
    </w:p>
    <w:p w14:paraId="03B5DF93" w14:textId="026AC40E" w:rsidR="00707DA8" w:rsidRDefault="00707DA8" w:rsidP="0014339F"/>
    <w:p w14:paraId="54F005F5" w14:textId="17215CAE" w:rsidR="00B5382E" w:rsidRDefault="00B5382E" w:rsidP="0014339F"/>
    <w:p w14:paraId="75ED2D10" w14:textId="26E6C550" w:rsidR="00B5382E" w:rsidRDefault="00B5382E" w:rsidP="0014339F"/>
    <w:p w14:paraId="7E2C4355" w14:textId="032019B4" w:rsidR="00B5382E" w:rsidRDefault="00B5382E" w:rsidP="0014339F"/>
    <w:p w14:paraId="0186D1C1" w14:textId="2C2997E8" w:rsidR="00B5382E" w:rsidRDefault="00B5382E" w:rsidP="0014339F"/>
    <w:p w14:paraId="52B571FF" w14:textId="15E31EB7" w:rsidR="00B5382E" w:rsidRDefault="00B5382E" w:rsidP="0014339F"/>
    <w:p w14:paraId="451E10D2" w14:textId="2D7826ED" w:rsidR="00B5382E" w:rsidRDefault="00B5382E" w:rsidP="0014339F"/>
    <w:p w14:paraId="757A1561" w14:textId="67932EC9" w:rsidR="00B5382E" w:rsidRDefault="00B5382E" w:rsidP="0014339F"/>
    <w:p w14:paraId="1476BB4D" w14:textId="29FC2A21" w:rsidR="00B5382E" w:rsidRDefault="00B5382E" w:rsidP="0014339F"/>
    <w:p w14:paraId="49E8ED75" w14:textId="07EA878F" w:rsidR="00B5382E" w:rsidRDefault="00B5382E" w:rsidP="0014339F"/>
    <w:p w14:paraId="4B5F3B8F" w14:textId="1F7CC926" w:rsidR="00B5382E" w:rsidRDefault="00B5382E" w:rsidP="0014339F"/>
    <w:p w14:paraId="113D755F" w14:textId="7DCC8AAF" w:rsidR="00B5382E" w:rsidRDefault="00B5382E" w:rsidP="0014339F"/>
    <w:p w14:paraId="2AF15F3A" w14:textId="08DEED18" w:rsidR="00B5382E" w:rsidRDefault="00B5382E" w:rsidP="0014339F"/>
    <w:p w14:paraId="6B3A6DF5" w14:textId="77777777" w:rsidR="00B5382E" w:rsidRDefault="00B5382E" w:rsidP="0014339F"/>
    <w:p w14:paraId="376D4160" w14:textId="77777777" w:rsidR="00707DA8" w:rsidRDefault="00707DA8" w:rsidP="00707DA8">
      <w:r>
        <w:lastRenderedPageBreak/>
        <w:t>1. ¿Cómo puede la síntesis sincrónica ayudarnos a entender la naturaleza del tiempo</w:t>
      </w:r>
    </w:p>
    <w:p w14:paraId="7571C435" w14:textId="00AE70E7" w:rsidR="00707DA8" w:rsidRDefault="00707DA8" w:rsidP="00707DA8">
      <w:r>
        <w:t>de la historia redentora de un pasaje bíblico?</w:t>
      </w:r>
    </w:p>
    <w:p w14:paraId="3F2E0CC8" w14:textId="38C4C4A5" w:rsidR="00707DA8" w:rsidRDefault="00707DA8" w:rsidP="00707DA8">
      <w:pPr>
        <w:pStyle w:val="Prrafodelista"/>
        <w:numPr>
          <w:ilvl w:val="0"/>
          <w:numId w:val="1"/>
        </w:numPr>
      </w:pPr>
      <w:r>
        <w:t>Esto nos lleva a momentos precisos y tenemos la posibilidad de realizar comparaciones que nos conducen a un entendimiento general</w:t>
      </w:r>
      <w:r w:rsidR="00B70F3B">
        <w:t xml:space="preserve"> con dichas parcialidades</w:t>
      </w:r>
    </w:p>
    <w:p w14:paraId="6972757F" w14:textId="4021B678" w:rsidR="00707DA8" w:rsidRDefault="00707DA8" w:rsidP="00B70F3B">
      <w:pPr>
        <w:pStyle w:val="Prrafodelista"/>
      </w:pPr>
    </w:p>
    <w:p w14:paraId="28811845" w14:textId="77777777" w:rsidR="00707DA8" w:rsidRDefault="00707DA8" w:rsidP="00707DA8"/>
    <w:p w14:paraId="7B8CE202" w14:textId="77777777" w:rsidR="00707DA8" w:rsidRDefault="00707DA8" w:rsidP="00707DA8">
      <w:r>
        <w:t>2. ¿Qué papel juega la lógica en la interpretación de las Escrituras mientras buscas</w:t>
      </w:r>
    </w:p>
    <w:p w14:paraId="66C769D9" w14:textId="68620005" w:rsidR="00707DA8" w:rsidRDefault="00707DA8" w:rsidP="00707DA8">
      <w:r>
        <w:t>aplicarla a la Biblia en el presente?</w:t>
      </w:r>
    </w:p>
    <w:p w14:paraId="12A7A546" w14:textId="68DAC44F" w:rsidR="00B70F3B" w:rsidRDefault="00B70F3B" w:rsidP="00B70F3B">
      <w:pPr>
        <w:pStyle w:val="Prrafodelista"/>
        <w:numPr>
          <w:ilvl w:val="0"/>
          <w:numId w:val="1"/>
        </w:numPr>
      </w:pPr>
      <w:r>
        <w:t>La lógica nos permite analizar</w:t>
      </w:r>
      <w:r w:rsidR="00085421">
        <w:t>, discernir y</w:t>
      </w:r>
      <w:r>
        <w:t xml:space="preserve"> concluir. Confirmando que la</w:t>
      </w:r>
      <w:r w:rsidR="00085421">
        <w:t xml:space="preserve"> biblia nos demuestra la existencia de Dios. Incluso la lógica nos sirve para derribar argumentos falaces.</w:t>
      </w:r>
    </w:p>
    <w:p w14:paraId="0B34A53E" w14:textId="77777777" w:rsidR="00707DA8" w:rsidRDefault="00707DA8" w:rsidP="00707DA8"/>
    <w:p w14:paraId="7DB3F537" w14:textId="77777777" w:rsidR="00707DA8" w:rsidRDefault="00707DA8" w:rsidP="00707DA8">
      <w:r>
        <w:t>3. Esta lección distingue el estilo de la teología del Antiguo Testamento de los</w:t>
      </w:r>
    </w:p>
    <w:p w14:paraId="7BD339EF" w14:textId="77777777" w:rsidR="00707DA8" w:rsidRDefault="00707DA8" w:rsidP="00707DA8">
      <w:r>
        <w:t>estándares de las tradiciones occidental filosófica. ¿Cómo impactarán estas</w:t>
      </w:r>
    </w:p>
    <w:p w14:paraId="716288DF" w14:textId="53EDA3AD" w:rsidR="00707DA8" w:rsidRDefault="00707DA8" w:rsidP="00707DA8">
      <w:r>
        <w:t>diferencias la manera en la que interpretas las Escrituras?</w:t>
      </w:r>
    </w:p>
    <w:p w14:paraId="5EAD02C8" w14:textId="134F9607" w:rsidR="00077149" w:rsidRDefault="005A1837" w:rsidP="00077149">
      <w:pPr>
        <w:pStyle w:val="Prrafodelista"/>
        <w:numPr>
          <w:ilvl w:val="0"/>
          <w:numId w:val="1"/>
        </w:numPr>
      </w:pPr>
      <w:r>
        <w:t xml:space="preserve">Con ello, la interpretación deberá ser más cautelosa, apoyándose en </w:t>
      </w:r>
      <w:proofErr w:type="gramStart"/>
      <w:r>
        <w:t>las síntesis sincrónica</w:t>
      </w:r>
      <w:proofErr w:type="gramEnd"/>
      <w:r w:rsidR="0034756B">
        <w:t>, comparando pasajes que hagan referencia al que se está estudiando.</w:t>
      </w:r>
    </w:p>
    <w:p w14:paraId="75804388" w14:textId="2A5D5F51" w:rsidR="005A1837" w:rsidRDefault="005A1837" w:rsidP="00077149">
      <w:pPr>
        <w:pStyle w:val="Prrafodelista"/>
        <w:numPr>
          <w:ilvl w:val="0"/>
          <w:numId w:val="1"/>
        </w:numPr>
      </w:pPr>
      <w:r>
        <w:t>Identificando que los modelos tradicionales y modernos no aportan a la comprensión de las sabias y profundas escrituras.</w:t>
      </w:r>
    </w:p>
    <w:p w14:paraId="6C29C75F" w14:textId="77777777" w:rsidR="00707DA8" w:rsidRDefault="00707DA8" w:rsidP="00707DA8"/>
    <w:p w14:paraId="19D28B2A" w14:textId="77777777" w:rsidR="00707DA8" w:rsidRDefault="00707DA8" w:rsidP="00707DA8">
      <w:r>
        <w:t>4. ¿Cómo el distinguir entre “ese mundo” y “su mundo” puede ayudarnos a hacer</w:t>
      </w:r>
    </w:p>
    <w:p w14:paraId="3D318347" w14:textId="160DAF7D" w:rsidR="00707DA8" w:rsidRDefault="00707DA8" w:rsidP="00707DA8">
      <w:r>
        <w:t>una síntesis sincrónica de un tiempo en la historia redentora?</w:t>
      </w:r>
    </w:p>
    <w:p w14:paraId="2F861D66" w14:textId="6571525A" w:rsidR="00707DA8" w:rsidRDefault="005A019C" w:rsidP="005A019C">
      <w:pPr>
        <w:pStyle w:val="Prrafodelista"/>
        <w:numPr>
          <w:ilvl w:val="0"/>
          <w:numId w:val="1"/>
        </w:numPr>
        <w:jc w:val="both"/>
      </w:pPr>
      <w:r>
        <w:t>Es una puerta que los autores nos abrieron para entender</w:t>
      </w:r>
      <w:r w:rsidR="008D3704">
        <w:t xml:space="preserve"> los patrones</w:t>
      </w:r>
      <w:r w:rsidR="00F52D8C">
        <w:t xml:space="preserve"> del ser humano y </w:t>
      </w:r>
      <w:proofErr w:type="gramStart"/>
      <w:r w:rsidR="00F52D8C">
        <w:t>Dios</w:t>
      </w:r>
      <w:r w:rsidR="008D3704">
        <w:t xml:space="preserve">  </w:t>
      </w:r>
      <w:r w:rsidR="0034756B">
        <w:t>en</w:t>
      </w:r>
      <w:proofErr w:type="gramEnd"/>
      <w:r w:rsidR="0034756B">
        <w:t xml:space="preserve"> la historia</w:t>
      </w:r>
      <w:r w:rsidR="00F52D8C">
        <w:t>.</w:t>
      </w:r>
    </w:p>
    <w:p w14:paraId="4771221C" w14:textId="77777777" w:rsidR="00F52D8C" w:rsidRDefault="00F52D8C" w:rsidP="005A019C">
      <w:pPr>
        <w:pStyle w:val="Prrafodelista"/>
        <w:numPr>
          <w:ilvl w:val="0"/>
          <w:numId w:val="1"/>
        </w:numPr>
        <w:jc w:val="both"/>
      </w:pPr>
    </w:p>
    <w:p w14:paraId="4722AD64" w14:textId="77777777" w:rsidR="00707DA8" w:rsidRDefault="00707DA8" w:rsidP="00707DA8">
      <w:r>
        <w:t>5. ¿Cómo el entendimiento de que los escritores bíblicos eran sólo tan precisos como</w:t>
      </w:r>
    </w:p>
    <w:p w14:paraId="1862BF48" w14:textId="77777777" w:rsidR="00707DA8" w:rsidRDefault="00707DA8" w:rsidP="00707DA8">
      <w:r>
        <w:t>se requirió para sus propósitos didácticos nos ayuda a superar los desafíos de la</w:t>
      </w:r>
    </w:p>
    <w:p w14:paraId="1F50DA7D" w14:textId="2D156A44" w:rsidR="00707DA8" w:rsidRDefault="00707DA8" w:rsidP="00707DA8">
      <w:r>
        <w:t>veracidad de las Escrituras?</w:t>
      </w:r>
    </w:p>
    <w:p w14:paraId="299A72C5" w14:textId="180E7925" w:rsidR="009B17F5" w:rsidRDefault="001A635E" w:rsidP="00033CCB">
      <w:pPr>
        <w:pStyle w:val="Prrafodelista"/>
        <w:numPr>
          <w:ilvl w:val="0"/>
          <w:numId w:val="4"/>
        </w:numPr>
      </w:pPr>
      <w:r>
        <w:t>Comprendiendo que cada escrito es una pieza que forma parte de un todo</w:t>
      </w:r>
      <w:r w:rsidR="009235CB">
        <w:t>, y éstos</w:t>
      </w:r>
      <w:r>
        <w:t xml:space="preserve"> se complementan</w:t>
      </w:r>
      <w:r w:rsidR="009235CB">
        <w:t xml:space="preserve"> entre sí.</w:t>
      </w:r>
    </w:p>
    <w:p w14:paraId="71A9ED24" w14:textId="1EFB7A89" w:rsidR="00F52D8C" w:rsidRDefault="00F52D8C" w:rsidP="00707DA8">
      <w:r>
        <w:tab/>
      </w:r>
    </w:p>
    <w:p w14:paraId="7BDAC320" w14:textId="77777777" w:rsidR="00707DA8" w:rsidRDefault="00707DA8" w:rsidP="00707DA8"/>
    <w:p w14:paraId="127C9B0A" w14:textId="77777777" w:rsidR="00707DA8" w:rsidRDefault="00707DA8" w:rsidP="00707DA8">
      <w:r>
        <w:t xml:space="preserve">6. ¿Hasta </w:t>
      </w:r>
      <w:proofErr w:type="spellStart"/>
      <w:r>
        <w:t>que</w:t>
      </w:r>
      <w:proofErr w:type="spellEnd"/>
      <w:r>
        <w:t xml:space="preserve"> punto deberíamos buscar el ser objetivos cuando interpretamos la</w:t>
      </w:r>
    </w:p>
    <w:p w14:paraId="51547E36" w14:textId="3098A85F" w:rsidR="00707DA8" w:rsidRDefault="00707DA8" w:rsidP="00707DA8">
      <w:r>
        <w:t>historia bíblica?</w:t>
      </w:r>
    </w:p>
    <w:p w14:paraId="742EA87B" w14:textId="3B3332C8" w:rsidR="00D25A35" w:rsidRDefault="00D25A35" w:rsidP="00D25A35">
      <w:pPr>
        <w:pStyle w:val="Prrafodelista"/>
        <w:numPr>
          <w:ilvl w:val="0"/>
          <w:numId w:val="3"/>
        </w:numPr>
      </w:pPr>
      <w:r>
        <w:t>Podemos afirmar que la Biblia es objetiva ya que todo se ve desde la perspectiva de Dios. Nos corresponde mirar las cosas de Dios de esa manera.</w:t>
      </w:r>
    </w:p>
    <w:p w14:paraId="362FE725" w14:textId="77777777" w:rsidR="00D25A35" w:rsidRDefault="00D25A35" w:rsidP="00D25A35">
      <w:pPr>
        <w:pStyle w:val="Prrafodelista"/>
      </w:pPr>
    </w:p>
    <w:p w14:paraId="4DD3DE8B" w14:textId="77777777" w:rsidR="00707DA8" w:rsidRDefault="00707DA8" w:rsidP="00707DA8">
      <w:r>
        <w:t>7. ¿Cuál es la importancia de estudiar las revelaciones anteriores y posteriores</w:t>
      </w:r>
    </w:p>
    <w:p w14:paraId="540D5B9A" w14:textId="2DCBCE9D" w:rsidR="00707DA8" w:rsidRDefault="00707DA8" w:rsidP="00707DA8">
      <w:r>
        <w:t>cuando buscamos hacer teología bíblica?</w:t>
      </w:r>
    </w:p>
    <w:p w14:paraId="7EC2288F" w14:textId="7B04B63D" w:rsidR="009235CB" w:rsidRDefault="009235CB" w:rsidP="009235CB">
      <w:pPr>
        <w:pStyle w:val="Prrafodelista"/>
        <w:numPr>
          <w:ilvl w:val="0"/>
          <w:numId w:val="3"/>
        </w:numPr>
      </w:pPr>
      <w:r>
        <w:lastRenderedPageBreak/>
        <w:t>La comprobación de los hechos</w:t>
      </w:r>
      <w:r w:rsidR="00D25A35">
        <w:t>.</w:t>
      </w:r>
    </w:p>
    <w:p w14:paraId="1F800C5F" w14:textId="77777777" w:rsidR="00707DA8" w:rsidRDefault="00707DA8" w:rsidP="00707DA8"/>
    <w:p w14:paraId="0E6761CC" w14:textId="7ED035B2" w:rsidR="00707DA8" w:rsidRDefault="00707DA8" w:rsidP="00707DA8">
      <w:r>
        <w:t>8. ¿Cómo puede la revelación general ayudarnos en la tarea de la teología bíblica?</w:t>
      </w:r>
    </w:p>
    <w:p w14:paraId="14A8F177" w14:textId="7B6857D1" w:rsidR="00D25A35" w:rsidRDefault="00714BA5" w:rsidP="00D25A35">
      <w:pPr>
        <w:pStyle w:val="Prrafodelista"/>
        <w:numPr>
          <w:ilvl w:val="0"/>
          <w:numId w:val="3"/>
        </w:numPr>
      </w:pPr>
      <w:r>
        <w:t>La revelación general nos muestra naturalmente las obras de Dios</w:t>
      </w:r>
      <w:r w:rsidR="009D5DF2">
        <w:t>, de modo que toda persona puede entender su existencia.</w:t>
      </w:r>
    </w:p>
    <w:p w14:paraId="2F1F74F3" w14:textId="77777777" w:rsidR="00707DA8" w:rsidRDefault="00707DA8" w:rsidP="00707DA8"/>
    <w:p w14:paraId="64D65DB3" w14:textId="77777777" w:rsidR="00707DA8" w:rsidRDefault="00707DA8" w:rsidP="00707DA8">
      <w:r>
        <w:t>9. ¿Cómo los tres elementos principales de todos los pactos impactan la manera que</w:t>
      </w:r>
    </w:p>
    <w:p w14:paraId="0ED58A8D" w14:textId="7CEC76D5" w:rsidR="00707DA8" w:rsidRDefault="00707DA8" w:rsidP="00707DA8">
      <w:r>
        <w:t>debemos de obedecer las Escrituras el día de hoy?</w:t>
      </w:r>
    </w:p>
    <w:p w14:paraId="1CC5D15A" w14:textId="614974B9" w:rsidR="00AE775A" w:rsidRDefault="00AE775A" w:rsidP="00D25A35">
      <w:pPr>
        <w:pStyle w:val="Prrafodelista"/>
        <w:numPr>
          <w:ilvl w:val="0"/>
          <w:numId w:val="3"/>
        </w:numPr>
      </w:pPr>
      <w:r>
        <w:t>Benevolencia</w:t>
      </w:r>
      <w:r w:rsidR="00956748">
        <w:t>:</w:t>
      </w:r>
      <w:r>
        <w:t xml:space="preserve"> Nos lleva a la reflexión del eterno y perfecto amor de Dios al hombre,</w:t>
      </w:r>
    </w:p>
    <w:p w14:paraId="1697B20E" w14:textId="3A3E9B76" w:rsidR="00D25A35" w:rsidRDefault="00AE775A" w:rsidP="00AE775A">
      <w:pPr>
        <w:pStyle w:val="Prrafodelista"/>
      </w:pPr>
      <w:r>
        <w:t>Lealtad</w:t>
      </w:r>
      <w:r w:rsidR="00956748">
        <w:t>: Que conduce</w:t>
      </w:r>
      <w:r>
        <w:t xml:space="preserve"> a la rendición </w:t>
      </w:r>
      <w:r w:rsidR="00AA476A">
        <w:t>voluntaria del hombre a Dios</w:t>
      </w:r>
    </w:p>
    <w:p w14:paraId="0DF5872B" w14:textId="270C760B" w:rsidR="00956748" w:rsidRDefault="00956748" w:rsidP="00AE775A">
      <w:pPr>
        <w:pStyle w:val="Prrafodelista"/>
      </w:pPr>
      <w:r>
        <w:t xml:space="preserve">Consecuencias: </w:t>
      </w:r>
      <w:r w:rsidR="00AA476A">
        <w:t>Conocimiento de obedecer o desobedecer.</w:t>
      </w:r>
    </w:p>
    <w:p w14:paraId="3130F3A1" w14:textId="77777777" w:rsidR="00707DA8" w:rsidRDefault="00707DA8" w:rsidP="00707DA8"/>
    <w:p w14:paraId="2FFC6538" w14:textId="2717AAAE" w:rsidR="00707DA8" w:rsidRDefault="00707DA8" w:rsidP="00707DA8">
      <w:r>
        <w:t>10. ¿Cuál es el conocimiento más importante que has aprendido de este estudio?</w:t>
      </w:r>
    </w:p>
    <w:p w14:paraId="51FBAD67" w14:textId="778D7A78" w:rsidR="00956748" w:rsidRDefault="00AA476A" w:rsidP="00AA476A">
      <w:pPr>
        <w:pStyle w:val="Prrafodelista"/>
        <w:numPr>
          <w:ilvl w:val="0"/>
          <w:numId w:val="3"/>
        </w:numPr>
      </w:pPr>
      <w:r>
        <w:t>Conocer los recursos que Dios ha empleado para revelarse a nosotros por medio de las escrituras</w:t>
      </w:r>
      <w:r w:rsidR="00714BA5">
        <w:t>. Confirmando y comprobando la verdad que hay en El.</w:t>
      </w:r>
    </w:p>
    <w:p w14:paraId="6A16B39E" w14:textId="03F5B1FB" w:rsidR="00E61D03" w:rsidRDefault="00E61D03" w:rsidP="0014339F"/>
    <w:p w14:paraId="03B9AE26" w14:textId="055A919E" w:rsidR="00E61D03" w:rsidRDefault="00E61D03" w:rsidP="0014339F"/>
    <w:p w14:paraId="7E911B82" w14:textId="1FD94483" w:rsidR="00E61D03" w:rsidRDefault="00E61D03" w:rsidP="0014339F"/>
    <w:p w14:paraId="6D2619D9" w14:textId="69BA85E0" w:rsidR="00E61D03" w:rsidRDefault="00E61D03" w:rsidP="0014339F"/>
    <w:p w14:paraId="33AEDFE2" w14:textId="56CF9E18" w:rsidR="00E61D03" w:rsidRDefault="00E61D03" w:rsidP="0014339F"/>
    <w:p w14:paraId="75F0D303" w14:textId="32DC0131" w:rsidR="00E61D03" w:rsidRDefault="00E61D03" w:rsidP="0014339F"/>
    <w:p w14:paraId="3D268C3E" w14:textId="0ADEFF64" w:rsidR="00E61D03" w:rsidRDefault="00E61D03" w:rsidP="0014339F"/>
    <w:p w14:paraId="27F86324" w14:textId="7F001E50" w:rsidR="00E61D03" w:rsidRDefault="00E61D03" w:rsidP="0014339F"/>
    <w:p w14:paraId="4297D2C8" w14:textId="557E15E7" w:rsidR="00E61D03" w:rsidRDefault="00E61D03" w:rsidP="0014339F"/>
    <w:p w14:paraId="611B1130" w14:textId="77777777" w:rsidR="00E61D03" w:rsidRDefault="00E61D03" w:rsidP="0014339F"/>
    <w:sectPr w:rsidR="00E61D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86DAD"/>
    <w:multiLevelType w:val="hybridMultilevel"/>
    <w:tmpl w:val="62085B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B734F"/>
    <w:multiLevelType w:val="hybridMultilevel"/>
    <w:tmpl w:val="EFC885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63103"/>
    <w:multiLevelType w:val="hybridMultilevel"/>
    <w:tmpl w:val="B510B4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92CC0"/>
    <w:multiLevelType w:val="hybridMultilevel"/>
    <w:tmpl w:val="E99805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9F"/>
    <w:rsid w:val="00033CCB"/>
    <w:rsid w:val="00077149"/>
    <w:rsid w:val="00085421"/>
    <w:rsid w:val="0014339F"/>
    <w:rsid w:val="001A635E"/>
    <w:rsid w:val="001F62D9"/>
    <w:rsid w:val="0034756B"/>
    <w:rsid w:val="004D390B"/>
    <w:rsid w:val="004F31AB"/>
    <w:rsid w:val="00504491"/>
    <w:rsid w:val="00517280"/>
    <w:rsid w:val="00523E79"/>
    <w:rsid w:val="00525379"/>
    <w:rsid w:val="005449F3"/>
    <w:rsid w:val="005A019C"/>
    <w:rsid w:val="005A1837"/>
    <w:rsid w:val="00642BC3"/>
    <w:rsid w:val="00653721"/>
    <w:rsid w:val="006D60B3"/>
    <w:rsid w:val="00707DA8"/>
    <w:rsid w:val="00714BA5"/>
    <w:rsid w:val="007C07E5"/>
    <w:rsid w:val="007C306A"/>
    <w:rsid w:val="007C445B"/>
    <w:rsid w:val="008167F0"/>
    <w:rsid w:val="0086376A"/>
    <w:rsid w:val="008D3704"/>
    <w:rsid w:val="008F2D8C"/>
    <w:rsid w:val="00901F97"/>
    <w:rsid w:val="009235CB"/>
    <w:rsid w:val="00956748"/>
    <w:rsid w:val="009B17F5"/>
    <w:rsid w:val="009B4A1C"/>
    <w:rsid w:val="009D44B3"/>
    <w:rsid w:val="009D5DF2"/>
    <w:rsid w:val="00A112AA"/>
    <w:rsid w:val="00AA476A"/>
    <w:rsid w:val="00AE775A"/>
    <w:rsid w:val="00B202E8"/>
    <w:rsid w:val="00B525F6"/>
    <w:rsid w:val="00B5382E"/>
    <w:rsid w:val="00B70F3B"/>
    <w:rsid w:val="00B740BD"/>
    <w:rsid w:val="00B76FA6"/>
    <w:rsid w:val="00B77F60"/>
    <w:rsid w:val="00C174C1"/>
    <w:rsid w:val="00D25A35"/>
    <w:rsid w:val="00D521B8"/>
    <w:rsid w:val="00E61D03"/>
    <w:rsid w:val="00E86BB4"/>
    <w:rsid w:val="00E93438"/>
    <w:rsid w:val="00F36D90"/>
    <w:rsid w:val="00F52D8C"/>
    <w:rsid w:val="00F97908"/>
    <w:rsid w:val="00FB43E0"/>
    <w:rsid w:val="00FD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C7206"/>
  <w15:chartTrackingRefBased/>
  <w15:docId w15:val="{90E46498-3863-4377-BD7E-75D37462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4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5</Pages>
  <Words>972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Fernado</dc:creator>
  <cp:keywords/>
  <dc:description/>
  <cp:lastModifiedBy>Fernando Fernado</cp:lastModifiedBy>
  <cp:revision>2</cp:revision>
  <dcterms:created xsi:type="dcterms:W3CDTF">2026-06-10T19:16:00Z</dcterms:created>
  <dcterms:modified xsi:type="dcterms:W3CDTF">2026-06-11T03:38:00Z</dcterms:modified>
</cp:coreProperties>
</file>