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Explicación de Doctrinas de la Salvación</w:t>
      </w:r>
    </w:p>
    <w:p>
      <w:pPr>
        <w:pStyle w:val="Heading2"/>
      </w:pPr>
      <w:r>
        <w:t>La predestinación y la condenación</w:t>
      </w:r>
    </w:p>
    <w:p>
      <w:r>
        <w:t>La predestinación es doble; tiene dos facetas.</w:t>
      </w:r>
    </w:p>
    <w:p>
      <w:r>
        <w:t>Algunos enseñan que Dios es igualmente responsable de la elección y de la condenación. Esto es característico del hipercalvinismo.</w:t>
      </w:r>
    </w:p>
    <w:p>
      <w:r>
        <w:t>La posición sostenida por la Reforma es que la doble predestinación refleja un esquema positivo-negativo.</w:t>
      </w:r>
    </w:p>
    <w:p>
      <w:r>
        <w:t>Dios endureció el corazón de Faraón en forma pasiva, no activa.</w:t>
      </w:r>
    </w:p>
    <w:p>
      <w:r>
        <w:t>Dios odió a Esaú en el sentido de que no le dio la bendición de la gracia o no lo escogió para los privilegios del pacto.</w:t>
      </w:r>
    </w:p>
    <w:p>
      <w:pPr>
        <w:pStyle w:val="Heading2"/>
      </w:pPr>
      <w:r>
        <w:t>El llamamiento eficaz</w:t>
      </w:r>
    </w:p>
    <w:p>
      <w:r>
        <w:t>Los llamados humanos pueden ser eficaces o ineficaces.</w:t>
      </w:r>
    </w:p>
    <w:p>
      <w:r>
        <w:t>Dios tiene el poder de llamar eficazmente para que los mundos existan, los muertos resuciten y las personas pasen de la muerte espiritual a la vida espiritual.</w:t>
      </w:r>
    </w:p>
    <w:p>
      <w:r>
        <w:t>Las personas pueden escuchar el llamado externo del evangelio y rechazarlo, pero el llamado interno del Espíritu Santo siempre produce el resultado deseado.</w:t>
      </w:r>
    </w:p>
    <w:p>
      <w:pPr>
        <w:pStyle w:val="Heading2"/>
      </w:pPr>
      <w:r>
        <w:t>La regeneración</w:t>
      </w:r>
    </w:p>
    <w:p>
      <w:r>
        <w:t>Todos los que son verdaderamente cristianos han nacido de nuevo.</w:t>
      </w:r>
    </w:p>
    <w:p>
      <w:r>
        <w:t>Todos los que verdaderamente han nacido de nuevo son cristianos.</w:t>
      </w:r>
    </w:p>
    <w:p>
      <w:r>
        <w:t>El nuevo nacimiento es la condición previa necesaria para entrar en el reino de Dios.</w:t>
      </w:r>
    </w:p>
    <w:p>
      <w:r>
        <w:t>La regeneración es la obra soberana de gracia del Espíritu Santo.</w:t>
      </w:r>
    </w:p>
    <w:p>
      <w:pPr>
        <w:pStyle w:val="Heading2"/>
      </w:pPr>
      <w:r>
        <w:t>La expiación</w:t>
      </w:r>
    </w:p>
    <w:p>
      <w:r>
        <w:t>La expiación implica un pago para reparar una deuda.</w:t>
      </w:r>
    </w:p>
    <w:p>
      <w:r>
        <w:t>Los seres humanos no son capaces de expiar sus propios pecados.</w:t>
      </w:r>
    </w:p>
    <w:p>
      <w:r>
        <w:t>La perfección de Jesús lo calificó para realizar la expiación.</w:t>
      </w:r>
    </w:p>
    <w:p>
      <w:r>
        <w:t>Cristo llevó la maldición del Antiguo Pacto.</w:t>
      </w:r>
    </w:p>
    <w:p>
      <w:r>
        <w:t>La expiación de Cristo fue una obra de sustitución y satisfacción.</w:t>
      </w:r>
    </w:p>
    <w:p>
      <w:r>
        <w:t>El Padre y el Hijo trabajaron en armonía para lograr nuestra reconciliación.</w:t>
      </w:r>
    </w:p>
    <w:p>
      <w:pPr>
        <w:pStyle w:val="Heading2"/>
      </w:pPr>
      <w:r>
        <w:t>La expiación determinada</w:t>
      </w:r>
    </w:p>
    <w:p>
      <w:r>
        <w:t>La expiación determinada reemplaza el término expiación limitada.</w:t>
      </w:r>
    </w:p>
    <w:p>
      <w:r>
        <w:t>Se refiere al alcance del designio de Dios para la redención y la intención de la Cruz.</w:t>
      </w:r>
    </w:p>
    <w:p>
      <w:r>
        <w:t>La expiación es suficiente para todos, pero efectiva solamente para los creyentes.</w:t>
      </w:r>
    </w:p>
    <w:p>
      <w:r>
        <w:t>La expiación de Cristo fue una propiciación real por el pecado.</w:t>
      </w:r>
    </w:p>
    <w:p>
      <w:r>
        <w:t>En sentido amplio, la expiación se ofrece a todos; en sentido específico, beneficia eficazmente a los escogidos.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