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34F4" w:rsidRPr="00982514" w:rsidRDefault="00A434F4" w:rsidP="00A434F4">
      <w:pPr>
        <w:rPr>
          <w:rStyle w:val="Textoennegrita"/>
          <w:rFonts w:ascii="Century Gothic" w:hAnsi="Century Gothic"/>
          <w:b w:val="0"/>
          <w:bCs w:val="0"/>
          <w:color w:val="1F2947"/>
        </w:rPr>
      </w:pPr>
      <w:r w:rsidRPr="00982514">
        <w:rPr>
          <w:rFonts w:ascii="Century Gothic" w:hAnsi="Century Gothic"/>
          <w:noProof/>
          <w:color w:val="1F2947"/>
        </w:rPr>
        <w:drawing>
          <wp:inline distT="0" distB="0" distL="0" distR="0" wp14:anchorId="0DCAA56D" wp14:editId="3238FB93">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A434F4" w:rsidRPr="00982514" w:rsidRDefault="00A434F4" w:rsidP="00A434F4">
      <w:pPr>
        <w:rPr>
          <w:rStyle w:val="Textoennegrita"/>
          <w:rFonts w:ascii="Century Gothic" w:hAnsi="Century Gothic"/>
          <w:b w:val="0"/>
          <w:bCs w:val="0"/>
          <w:color w:val="1F2947"/>
        </w:rPr>
      </w:pPr>
    </w:p>
    <w:p w:rsidR="00A434F4" w:rsidRPr="00982514" w:rsidRDefault="00A434F4" w:rsidP="00A434F4">
      <w:pPr>
        <w:rPr>
          <w:rStyle w:val="Textoennegrita"/>
          <w:rFonts w:ascii="Century Gothic" w:hAnsi="Century Gothic"/>
          <w:b w:val="0"/>
          <w:bCs w:val="0"/>
          <w:color w:val="1F2947"/>
        </w:rPr>
      </w:pPr>
    </w:p>
    <w:p w:rsidR="00A434F4" w:rsidRPr="00982514" w:rsidRDefault="00A434F4" w:rsidP="00A434F4">
      <w:pPr>
        <w:rPr>
          <w:rStyle w:val="Textoennegrita"/>
          <w:rFonts w:ascii="Century Gothic" w:hAnsi="Century Gothic"/>
          <w:b w:val="0"/>
          <w:bCs w:val="0"/>
          <w:color w:val="1F2947"/>
        </w:rPr>
      </w:pPr>
    </w:p>
    <w:p w:rsidR="00A434F4" w:rsidRPr="00982514" w:rsidRDefault="00A434F4" w:rsidP="00A434F4">
      <w:pPr>
        <w:jc w:val="center"/>
        <w:rPr>
          <w:rStyle w:val="Textoennegrita"/>
          <w:rFonts w:ascii="Century Gothic" w:hAnsi="Century Gothic"/>
          <w:color w:val="1F2947"/>
          <w:sz w:val="28"/>
          <w:szCs w:val="28"/>
          <w:u w:val="single"/>
        </w:rPr>
      </w:pPr>
    </w:p>
    <w:p w:rsidR="00A434F4" w:rsidRPr="00982514" w:rsidRDefault="00A434F4" w:rsidP="00A434F4">
      <w:pPr>
        <w:jc w:val="center"/>
        <w:rPr>
          <w:rStyle w:val="Textoennegrita"/>
          <w:rFonts w:ascii="Century Gothic" w:hAnsi="Century Gothic"/>
          <w:color w:val="1F2947"/>
          <w:sz w:val="36"/>
          <w:szCs w:val="36"/>
          <w:u w:val="single"/>
        </w:rPr>
      </w:pPr>
      <w:r w:rsidRPr="00982514">
        <w:rPr>
          <w:rStyle w:val="Textoennegrita"/>
          <w:rFonts w:ascii="Century Gothic" w:hAnsi="Century Gothic"/>
          <w:color w:val="1F2947"/>
          <w:sz w:val="36"/>
          <w:szCs w:val="36"/>
          <w:u w:val="single"/>
        </w:rPr>
        <w:t>LICENCIATURA EN PSICOLOGÍA CRISTIANA</w:t>
      </w:r>
    </w:p>
    <w:p w:rsidR="00A434F4" w:rsidRPr="00982514" w:rsidRDefault="00A434F4" w:rsidP="00A434F4">
      <w:pPr>
        <w:jc w:val="center"/>
        <w:rPr>
          <w:rStyle w:val="Textoennegrita"/>
          <w:rFonts w:ascii="Century Gothic" w:hAnsi="Century Gothic"/>
          <w:b w:val="0"/>
          <w:bCs w:val="0"/>
          <w:color w:val="1F2947"/>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r w:rsidRPr="00982514">
        <w:rPr>
          <w:rStyle w:val="Textoennegrita"/>
          <w:rFonts w:ascii="Century Gothic" w:hAnsi="Century Gothic"/>
          <w:color w:val="1F2947"/>
          <w:sz w:val="32"/>
          <w:szCs w:val="32"/>
        </w:rPr>
        <w:t xml:space="preserve">LICENCIATURA EN PSICOLOGÍA CRISTIANA </w:t>
      </w: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r w:rsidRPr="00982514">
        <w:rPr>
          <w:rStyle w:val="Textoennegrita"/>
          <w:rFonts w:ascii="Century Gothic" w:hAnsi="Century Gothic"/>
          <w:color w:val="1F2947"/>
          <w:sz w:val="32"/>
          <w:szCs w:val="32"/>
        </w:rPr>
        <w:t>ALUMNO: PAOLA CATALINA REDING RODRÍGUEZ</w:t>
      </w: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color w:val="1F2947"/>
          <w:sz w:val="32"/>
          <w:szCs w:val="32"/>
        </w:rPr>
      </w:pPr>
      <w:r w:rsidRPr="00982514">
        <w:rPr>
          <w:rStyle w:val="Textoennegrita"/>
          <w:rFonts w:ascii="Century Gothic" w:hAnsi="Century Gothic"/>
          <w:color w:val="1F2947"/>
          <w:sz w:val="32"/>
          <w:szCs w:val="32"/>
        </w:rPr>
        <w:t xml:space="preserve">TEMA: </w:t>
      </w:r>
      <w:r w:rsidRPr="00982514">
        <w:rPr>
          <w:rStyle w:val="Textoennegrita"/>
          <w:rFonts w:ascii="Century Gothic" w:hAnsi="Century Gothic"/>
          <w:color w:val="1F2947"/>
          <w:sz w:val="32"/>
          <w:szCs w:val="32"/>
        </w:rPr>
        <w:t>EXPLORANDO LA TEOLOGÍA CRISTIANA</w:t>
      </w: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b w:val="0"/>
          <w:bCs w:val="0"/>
          <w:color w:val="1F2947"/>
          <w:sz w:val="32"/>
          <w:szCs w:val="32"/>
        </w:rPr>
      </w:pPr>
    </w:p>
    <w:p w:rsidR="00A434F4" w:rsidRPr="00982514" w:rsidRDefault="00A434F4" w:rsidP="00982514">
      <w:pPr>
        <w:rPr>
          <w:rStyle w:val="Textoennegrita"/>
          <w:rFonts w:ascii="Century Gothic" w:hAnsi="Century Gothic"/>
          <w:b w:val="0"/>
          <w:bCs w:val="0"/>
          <w:color w:val="1F2947"/>
          <w:sz w:val="32"/>
          <w:szCs w:val="32"/>
        </w:rPr>
      </w:pPr>
    </w:p>
    <w:p w:rsidR="00A434F4" w:rsidRPr="00982514" w:rsidRDefault="00A434F4" w:rsidP="00A434F4">
      <w:pPr>
        <w:jc w:val="center"/>
        <w:rPr>
          <w:rStyle w:val="Textoennegrita"/>
          <w:rFonts w:ascii="Century Gothic" w:hAnsi="Century Gothic"/>
          <w:color w:val="1F2947"/>
          <w:sz w:val="32"/>
          <w:szCs w:val="32"/>
        </w:rPr>
      </w:pPr>
      <w:r w:rsidRPr="00982514">
        <w:rPr>
          <w:rStyle w:val="Textoennegrita"/>
          <w:rFonts w:ascii="Century Gothic" w:hAnsi="Century Gothic"/>
          <w:color w:val="1F2947"/>
          <w:sz w:val="32"/>
          <w:szCs w:val="32"/>
        </w:rPr>
        <w:t>LUGAR: MONTERREY, N.L.</w:t>
      </w:r>
    </w:p>
    <w:p w:rsidR="00A434F4" w:rsidRPr="00982514" w:rsidRDefault="00A434F4" w:rsidP="00982514">
      <w:pPr>
        <w:outlineLvl w:val="0"/>
        <w:rPr>
          <w:rFonts w:ascii="Century Gothic" w:hAnsi="Century Gothic"/>
          <w:b/>
          <w:sz w:val="28"/>
          <w:szCs w:val="28"/>
          <w:lang w:val="es-MX"/>
        </w:rPr>
      </w:pPr>
    </w:p>
    <w:p w:rsidR="00A434F4" w:rsidRPr="00982514" w:rsidRDefault="00A434F4" w:rsidP="00A434F4">
      <w:pPr>
        <w:jc w:val="center"/>
        <w:outlineLvl w:val="0"/>
        <w:rPr>
          <w:rFonts w:ascii="Century Gothic" w:hAnsi="Century Gothic"/>
          <w:b/>
          <w:sz w:val="28"/>
          <w:szCs w:val="28"/>
          <w:lang w:val="es-MX"/>
        </w:rPr>
      </w:pPr>
      <w:r w:rsidRPr="00982514">
        <w:rPr>
          <w:rFonts w:ascii="Century Gothic" w:hAnsi="Century Gothic"/>
          <w:b/>
          <w:sz w:val="28"/>
          <w:szCs w:val="28"/>
          <w:lang w:val="es-MX"/>
        </w:rPr>
        <w:lastRenderedPageBreak/>
        <w:t>Preguntas de Repaso</w:t>
      </w:r>
    </w:p>
    <w:p w:rsidR="00A434F4" w:rsidRPr="00982514" w:rsidRDefault="00A434F4" w:rsidP="00A434F4">
      <w:pPr>
        <w:ind w:left="36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1.</w:t>
      </w:r>
      <w:r w:rsidRPr="00982514">
        <w:rPr>
          <w:rFonts w:ascii="Century Gothic" w:hAnsi="Century Gothic"/>
          <w:lang w:val="es-MX"/>
        </w:rPr>
        <w:tab/>
        <w:t>¿Por qué puede ser difícil el definir la “Teología Cristiana”?</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rPr>
          <w:rFonts w:ascii="Century Gothic" w:hAnsi="Century Gothic"/>
          <w:lang w:val="es-MX"/>
        </w:rPr>
      </w:pPr>
    </w:p>
    <w:p w:rsidR="00375A0D" w:rsidRPr="00982514" w:rsidRDefault="00A63046" w:rsidP="00375A0D">
      <w:pPr>
        <w:tabs>
          <w:tab w:val="num" w:pos="720"/>
        </w:tabs>
        <w:ind w:left="720" w:hanging="720"/>
        <w:rPr>
          <w:rFonts w:ascii="Century Gothic" w:hAnsi="Century Gothic"/>
          <w:lang w:val="es-MX"/>
        </w:rPr>
      </w:pPr>
      <w:r w:rsidRPr="00982514">
        <w:rPr>
          <w:rFonts w:ascii="Century Gothic" w:hAnsi="Century Gothic"/>
          <w:lang w:val="es-MX"/>
        </w:rPr>
        <w:t>Porque los mismos cristianos no logran ponerse de acuerdo con las definiciones, es distinguirla de la teología no cristiana</w:t>
      </w:r>
      <w:r w:rsidR="00375A0D" w:rsidRPr="00982514">
        <w:rPr>
          <w:rFonts w:ascii="Century Gothic" w:hAnsi="Century Gothic"/>
          <w:lang w:val="es-MX"/>
        </w:rPr>
        <w:t xml:space="preserve">, por ejemplo, l considerarla contra el hinduismo vemos las diferencias claras, pero ne el Islam, es politeísta y tiene ciertas similitudes marcadas desde Abraham, pero </w:t>
      </w:r>
      <w:r w:rsidR="00424760" w:rsidRPr="00982514">
        <w:rPr>
          <w:rFonts w:ascii="Century Gothic" w:hAnsi="Century Gothic"/>
          <w:lang w:val="es-MX"/>
        </w:rPr>
        <w:t xml:space="preserve">niegan la deidad de Jesucristo. El judaísmo tiene bases similares, pero </w:t>
      </w:r>
      <w:r w:rsidR="00974AD0" w:rsidRPr="00982514">
        <w:rPr>
          <w:rFonts w:ascii="Century Gothic" w:hAnsi="Century Gothic"/>
          <w:lang w:val="es-MX"/>
        </w:rPr>
        <w:t>rechazan igualmente el mensaje de Jesús como mesías. Pero la cientología, Testigos de Jehova, mormones, mezclan el cristianismo junto con teología no cristiana y eso dificulta la definición</w:t>
      </w:r>
      <w:r w:rsidR="009F6430" w:rsidRPr="00982514">
        <w:rPr>
          <w:rFonts w:ascii="Century Gothic" w:hAnsi="Century Gothic"/>
          <w:lang w:val="es-MX"/>
        </w:rPr>
        <w:t>, lo cual complica la singularidad junto con el catolicismo, anglicanos, etc.</w:t>
      </w:r>
      <w:r w:rsidR="00385A64" w:rsidRPr="00982514">
        <w:rPr>
          <w:rFonts w:ascii="Century Gothic" w:hAnsi="Century Gothic"/>
          <w:lang w:val="es-MX"/>
        </w:rPr>
        <w:t xml:space="preserve"> Lo complicado es entender los elementos escenciales de una </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2.</w:t>
      </w:r>
      <w:r w:rsidRPr="00982514">
        <w:rPr>
          <w:rFonts w:ascii="Century Gothic" w:hAnsi="Century Gothic"/>
          <w:lang w:val="es-MX"/>
        </w:rPr>
        <w:tab/>
        <w:t>¿Por qué deberíamos estar satisfechos con una definición funcional que esté de acuerdo con el Credo de los Apóstoles?</w:t>
      </w:r>
    </w:p>
    <w:p w:rsidR="00A434F4" w:rsidRPr="00982514" w:rsidRDefault="00A434F4" w:rsidP="00A434F4">
      <w:pPr>
        <w:tabs>
          <w:tab w:val="num" w:pos="720"/>
        </w:tabs>
        <w:ind w:left="720" w:hanging="720"/>
        <w:rPr>
          <w:rFonts w:ascii="Century Gothic" w:hAnsi="Century Gothic"/>
          <w:lang w:val="es-MX"/>
        </w:rPr>
      </w:pPr>
    </w:p>
    <w:p w:rsidR="00A434F4" w:rsidRPr="00982514" w:rsidRDefault="00373457" w:rsidP="00A434F4">
      <w:pPr>
        <w:tabs>
          <w:tab w:val="num" w:pos="720"/>
        </w:tabs>
        <w:ind w:left="720" w:hanging="720"/>
        <w:rPr>
          <w:rFonts w:ascii="Century Gothic" w:hAnsi="Century Gothic"/>
          <w:lang w:val="es-MX"/>
        </w:rPr>
      </w:pPr>
      <w:r w:rsidRPr="00982514">
        <w:rPr>
          <w:rFonts w:ascii="Century Gothic" w:hAnsi="Century Gothic"/>
          <w:lang w:val="es-MX"/>
        </w:rPr>
        <w:tab/>
      </w:r>
      <w:r w:rsidR="00A23C74" w:rsidRPr="00982514">
        <w:rPr>
          <w:rFonts w:ascii="Century Gothic" w:hAnsi="Century Gothic"/>
          <w:lang w:val="es-MX"/>
        </w:rPr>
        <w:t>Es un resumen de la fe cristiana, recitada por siglos</w:t>
      </w:r>
      <w:r w:rsidR="008F563A" w:rsidRPr="00982514">
        <w:rPr>
          <w:rFonts w:ascii="Century Gothic" w:hAnsi="Century Gothic"/>
          <w:lang w:val="es-MX"/>
        </w:rPr>
        <w:t>, es una definición básica de la Teología cristiana</w:t>
      </w:r>
      <w:r w:rsidR="00FA6E88" w:rsidRPr="00982514">
        <w:rPr>
          <w:rFonts w:ascii="Century Gothic" w:hAnsi="Century Gothic"/>
          <w:lang w:val="es-MX"/>
        </w:rPr>
        <w:t>.</w:t>
      </w:r>
      <w:r w:rsidR="00B21E93" w:rsidRPr="00982514">
        <w:rPr>
          <w:rFonts w:ascii="Century Gothic" w:hAnsi="Century Gothic"/>
          <w:lang w:val="es-MX"/>
        </w:rPr>
        <w:t xml:space="preserve"> El credo menciona la creación, la trinidad, la encarnación, muerte y ascención de Jesús, perd</w:t>
      </w:r>
      <w:r w:rsidR="00D03639" w:rsidRPr="00982514">
        <w:rPr>
          <w:rFonts w:ascii="Century Gothic" w:hAnsi="Century Gothic"/>
          <w:lang w:val="es-MX"/>
        </w:rPr>
        <w:t>ó</w:t>
      </w:r>
      <w:r w:rsidR="00B21E93" w:rsidRPr="00982514">
        <w:rPr>
          <w:rFonts w:ascii="Century Gothic" w:hAnsi="Century Gothic"/>
          <w:lang w:val="es-MX"/>
        </w:rPr>
        <w:t xml:space="preserve">n de pecados, resurreccion general, juicio y </w:t>
      </w:r>
      <w:r w:rsidR="00D03639" w:rsidRPr="00982514">
        <w:rPr>
          <w:rFonts w:ascii="Century Gothic" w:hAnsi="Century Gothic"/>
          <w:lang w:val="es-MX"/>
        </w:rPr>
        <w:t>la esperanza de vida eterna, siendo un fundamento fuerte y amplio, así que esta nos da la pauta para creer en una teología cristiana como tal.</w:t>
      </w:r>
    </w:p>
    <w:p w:rsidR="00A434F4" w:rsidRPr="00982514" w:rsidRDefault="00A434F4" w:rsidP="00A434F4">
      <w:pPr>
        <w:tabs>
          <w:tab w:val="num" w:pos="720"/>
        </w:tabs>
        <w:ind w:left="720" w:hanging="720"/>
        <w:rPr>
          <w:rFonts w:ascii="Century Gothic" w:hAnsi="Century Gothic"/>
          <w:lang w:val="es-MX"/>
        </w:rPr>
      </w:pPr>
    </w:p>
    <w:p w:rsidR="00373457" w:rsidRPr="00982514" w:rsidRDefault="00373457" w:rsidP="00373457">
      <w:pPr>
        <w:ind w:left="1440"/>
        <w:rPr>
          <w:rFonts w:ascii="Century Gothic" w:hAnsi="Century Gothic"/>
          <w:lang w:val="es-MX"/>
        </w:rPr>
      </w:pPr>
      <w:r w:rsidRPr="00982514">
        <w:rPr>
          <w:rFonts w:ascii="Century Gothic" w:hAnsi="Century Gothic"/>
          <w:lang w:val="es-MX"/>
        </w:rPr>
        <w:t>El Credo de los Apóstoles:</w:t>
      </w:r>
    </w:p>
    <w:p w:rsidR="00373457" w:rsidRPr="00982514" w:rsidRDefault="00373457" w:rsidP="00373457">
      <w:pPr>
        <w:ind w:left="720"/>
        <w:rPr>
          <w:rFonts w:ascii="Century Gothic" w:hAnsi="Century Gothic"/>
          <w:lang w:val="es-MX"/>
        </w:rPr>
      </w:pPr>
    </w:p>
    <w:p w:rsidR="00373457" w:rsidRPr="00982514" w:rsidRDefault="00373457" w:rsidP="00373457">
      <w:pPr>
        <w:ind w:left="1800"/>
        <w:rPr>
          <w:rFonts w:ascii="Century Gothic" w:hAnsi="Century Gothic"/>
          <w:lang w:val="es-MX"/>
        </w:rPr>
      </w:pPr>
      <w:r w:rsidRPr="00982514">
        <w:rPr>
          <w:rFonts w:ascii="Century Gothic" w:hAnsi="Century Gothic"/>
          <w:lang w:val="es-MX"/>
        </w:rPr>
        <w:t>Creo en Dios Padre Todopoderoso,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Creador del cielo y de la tierra.</w:t>
      </w:r>
    </w:p>
    <w:p w:rsidR="00373457" w:rsidRPr="00982514" w:rsidRDefault="00373457" w:rsidP="00373457">
      <w:pPr>
        <w:ind w:left="1800"/>
        <w:rPr>
          <w:rFonts w:ascii="Century Gothic" w:hAnsi="Century Gothic"/>
          <w:lang w:val="es-MX"/>
        </w:rPr>
      </w:pPr>
      <w:r w:rsidRPr="00982514">
        <w:rPr>
          <w:rFonts w:ascii="Century Gothic" w:hAnsi="Century Gothic"/>
          <w:lang w:val="es-MX"/>
        </w:rPr>
        <w:t>Creo en Jesucristo, su único Hijo, Señor nuestro,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Que fue concebido por el Espíritu Santo,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Nació de la Virgen María.</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Padeció bajo el poder de Poncio Pilato.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Fue crucificado, muerto y sepultado;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Descendió a los infiernos.</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Al tercer día, resucitó de entre los muertos.</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Subió al cielo</w:t>
      </w:r>
    </w:p>
    <w:p w:rsidR="00373457" w:rsidRPr="00982514" w:rsidRDefault="00373457" w:rsidP="00373457">
      <w:pPr>
        <w:ind w:left="1800" w:firstLine="360"/>
        <w:rPr>
          <w:rFonts w:ascii="Century Gothic" w:hAnsi="Century Gothic"/>
          <w:lang w:val="es-ES"/>
        </w:rPr>
      </w:pPr>
      <w:r w:rsidRPr="00982514">
        <w:rPr>
          <w:rFonts w:ascii="Century Gothic" w:hAnsi="Century Gothic"/>
          <w:lang w:val="es-ES"/>
        </w:rPr>
        <w:t>Y est</w:t>
      </w:r>
      <w:r w:rsidRPr="00982514">
        <w:rPr>
          <w:rFonts w:ascii="Century Gothic" w:hAnsi="Century Gothic"/>
          <w:lang w:val="es-ES"/>
        </w:rPr>
        <w:t>á</w:t>
      </w:r>
      <w:r w:rsidRPr="00982514">
        <w:rPr>
          <w:rFonts w:ascii="Century Gothic" w:hAnsi="Century Gothic"/>
          <w:lang w:val="es-ES"/>
        </w:rPr>
        <w:t xml:space="preserve"> sentado a la diestra de Dios Padre Todopoderoso.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ES"/>
        </w:rPr>
        <w:t>Y desde allí vendrá al fin del mundo a juzgar a los vivos y a los muertos.</w:t>
      </w:r>
    </w:p>
    <w:p w:rsidR="00373457" w:rsidRPr="00982514" w:rsidRDefault="00373457" w:rsidP="00373457">
      <w:pPr>
        <w:ind w:left="1800"/>
        <w:rPr>
          <w:rFonts w:ascii="Century Gothic" w:hAnsi="Century Gothic"/>
          <w:lang w:val="es-MX"/>
        </w:rPr>
      </w:pPr>
      <w:r w:rsidRPr="00982514">
        <w:rPr>
          <w:rFonts w:ascii="Century Gothic" w:hAnsi="Century Gothic"/>
          <w:lang w:val="es-MX"/>
        </w:rPr>
        <w:t>Creo en el Espíritu Santo,</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lastRenderedPageBreak/>
        <w:t>La Santa Iglesia Universal,</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La comunión de los santos,</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El perdón de los pecados,</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La resurrección de la carne,</w:t>
      </w:r>
    </w:p>
    <w:p w:rsidR="00373457" w:rsidRPr="00982514" w:rsidRDefault="00373457" w:rsidP="00373457">
      <w:pPr>
        <w:ind w:left="1800" w:firstLine="360"/>
        <w:rPr>
          <w:rFonts w:ascii="Century Gothic" w:hAnsi="Century Gothic"/>
          <w:lang w:val="es-MX"/>
        </w:rPr>
      </w:pPr>
      <w:r w:rsidRPr="00982514">
        <w:rPr>
          <w:rFonts w:ascii="Century Gothic" w:hAnsi="Century Gothic"/>
          <w:lang w:val="es-MX"/>
        </w:rPr>
        <w:t>Y la vida perdurable. Amén.</w:t>
      </w:r>
    </w:p>
    <w:p w:rsidR="00A434F4" w:rsidRPr="00982514" w:rsidRDefault="00A434F4" w:rsidP="00373457">
      <w:pPr>
        <w:tabs>
          <w:tab w:val="num" w:pos="720"/>
        </w:tabs>
        <w:rPr>
          <w:rFonts w:ascii="Century Gothic" w:hAnsi="Century Gothic"/>
          <w:lang w:val="es-MX"/>
        </w:rPr>
      </w:pPr>
    </w:p>
    <w:p w:rsidR="00A434F4" w:rsidRPr="00982514" w:rsidRDefault="00A434F4" w:rsidP="00A434F4">
      <w:pPr>
        <w:tabs>
          <w:tab w:val="num" w:pos="720"/>
        </w:tabs>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3.</w:t>
      </w:r>
      <w:r w:rsidRPr="00982514">
        <w:rPr>
          <w:rFonts w:ascii="Century Gothic" w:hAnsi="Century Gothic"/>
          <w:lang w:val="es-MX"/>
        </w:rPr>
        <w:tab/>
        <w:t>¿Qué explica la unidad del cuerpo de Cristo? ¿Por qué es nuestra responsabilidad el promover unidad teológica dentro del cuerpo de Cristo?</w:t>
      </w:r>
    </w:p>
    <w:p w:rsidR="00A434F4" w:rsidRPr="00982514" w:rsidRDefault="00A434F4" w:rsidP="00A434F4">
      <w:pPr>
        <w:tabs>
          <w:tab w:val="num" w:pos="720"/>
        </w:tabs>
        <w:ind w:left="720" w:hanging="720"/>
        <w:rPr>
          <w:rFonts w:ascii="Century Gothic" w:hAnsi="Century Gothic"/>
          <w:lang w:val="es-MX"/>
        </w:rPr>
      </w:pPr>
    </w:p>
    <w:p w:rsidR="00A434F4" w:rsidRPr="00982514" w:rsidRDefault="00B70034" w:rsidP="00B70034">
      <w:pPr>
        <w:tabs>
          <w:tab w:val="num" w:pos="720"/>
        </w:tabs>
        <w:rPr>
          <w:rFonts w:ascii="Century Gothic" w:hAnsi="Century Gothic"/>
          <w:lang w:val="es-MX"/>
        </w:rPr>
      </w:pPr>
      <w:r w:rsidRPr="00982514">
        <w:rPr>
          <w:rFonts w:ascii="Century Gothic" w:hAnsi="Century Gothic"/>
          <w:lang w:val="es-MX"/>
        </w:rPr>
        <w:t>Debemos ser una santa iglesia universal al estar de acuerdo en un mismo fin, de ora forma la gente no cree que estamos en una misma esperanza, un Señor, una fe, un bautismo</w:t>
      </w:r>
      <w:r w:rsidR="009B7F35" w:rsidRPr="00982514">
        <w:rPr>
          <w:rFonts w:ascii="Century Gothic" w:hAnsi="Century Gothic"/>
          <w:lang w:val="es-MX"/>
        </w:rPr>
        <w:t xml:space="preserve"> como en Efesios 4.4. El deseo de Jesus es que seamos uno como dijo Jesus en Juan 17.22. Loscristianos deben </w:t>
      </w:r>
      <w:r w:rsidR="00AF02D4" w:rsidRPr="00982514">
        <w:rPr>
          <w:rFonts w:ascii="Century Gothic" w:hAnsi="Century Gothic"/>
          <w:lang w:val="es-MX"/>
        </w:rPr>
        <w:t xml:space="preserve">afirmar el credo de los apostoles, hablando la verdad en amor, todos en una unidad teológica. </w:t>
      </w:r>
      <w:r w:rsidR="002702DF" w:rsidRPr="00982514">
        <w:rPr>
          <w:rFonts w:ascii="Century Gothic" w:hAnsi="Century Gothic"/>
          <w:lang w:val="es-MX"/>
        </w:rPr>
        <w:t>Aun en las diferencias tenemos que esstar en una doctrina en común en los principios de la fe, promoviendo la unidad teologica. Como en Efesios 4.14-16, concentrados y unidos según la enseñanza de las Escrituras.</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4.</w:t>
      </w:r>
      <w:r w:rsidRPr="00982514">
        <w:rPr>
          <w:rFonts w:ascii="Century Gothic" w:hAnsi="Century Gothic"/>
          <w:lang w:val="es-MX"/>
        </w:rPr>
        <w:tab/>
        <w:t>¿Qué explica la diversidad dentro del cuerpo de Cristo?</w:t>
      </w:r>
    </w:p>
    <w:p w:rsidR="00A434F4" w:rsidRPr="00982514" w:rsidRDefault="00A434F4" w:rsidP="00A434F4">
      <w:pPr>
        <w:tabs>
          <w:tab w:val="num" w:pos="720"/>
        </w:tabs>
        <w:ind w:left="720" w:hanging="720"/>
        <w:rPr>
          <w:rFonts w:ascii="Century Gothic" w:hAnsi="Century Gothic"/>
          <w:lang w:val="es-MX"/>
        </w:rPr>
      </w:pPr>
    </w:p>
    <w:p w:rsidR="00A434F4" w:rsidRPr="00982514" w:rsidRDefault="00DF30BC" w:rsidP="00A434F4">
      <w:pPr>
        <w:tabs>
          <w:tab w:val="num" w:pos="720"/>
        </w:tabs>
        <w:ind w:left="720" w:hanging="720"/>
        <w:rPr>
          <w:rFonts w:ascii="Century Gothic" w:hAnsi="Century Gothic"/>
          <w:lang w:val="es-MX"/>
        </w:rPr>
      </w:pPr>
      <w:r w:rsidRPr="00982514">
        <w:rPr>
          <w:rFonts w:ascii="Century Gothic" w:hAnsi="Century Gothic"/>
          <w:lang w:val="es-MX"/>
        </w:rPr>
        <w:t>Se distinguen dos tipos de diferencias:</w:t>
      </w:r>
    </w:p>
    <w:p w:rsidR="00DF30BC" w:rsidRPr="00982514" w:rsidRDefault="00DF30BC" w:rsidP="00A434F4">
      <w:pPr>
        <w:tabs>
          <w:tab w:val="num" w:pos="720"/>
        </w:tabs>
        <w:ind w:left="720" w:hanging="720"/>
        <w:rPr>
          <w:rFonts w:ascii="Century Gothic" w:hAnsi="Century Gothic"/>
          <w:lang w:val="es-MX"/>
        </w:rPr>
      </w:pPr>
      <w:r w:rsidRPr="00982514">
        <w:rPr>
          <w:rFonts w:ascii="Century Gothic" w:hAnsi="Century Gothic"/>
          <w:lang w:val="es-MX"/>
        </w:rPr>
        <w:t>No podemos seleccionar un solo tipo de pensamiento con la misma fe al mismo tiempo, hay diferentes selecciones así como existen 4 versiones relativamente distintas en los evangelios, tenemos modos diferentes de desarrollar teologías</w:t>
      </w:r>
      <w:r w:rsidR="00954A4E" w:rsidRPr="00982514">
        <w:rPr>
          <w:rFonts w:ascii="Century Gothic" w:hAnsi="Century Gothic"/>
          <w:lang w:val="es-MX"/>
        </w:rPr>
        <w:t>, así como en diferentes escuelas y culturas de maneja diferente.</w:t>
      </w:r>
    </w:p>
    <w:p w:rsidR="00954A4E" w:rsidRPr="00982514" w:rsidRDefault="00954A4E" w:rsidP="00A434F4">
      <w:pPr>
        <w:tabs>
          <w:tab w:val="num" w:pos="720"/>
        </w:tabs>
        <w:ind w:left="720" w:hanging="720"/>
        <w:rPr>
          <w:rFonts w:ascii="Century Gothic" w:hAnsi="Century Gothic"/>
          <w:lang w:val="es-MX"/>
        </w:rPr>
      </w:pPr>
      <w:r w:rsidRPr="00982514">
        <w:rPr>
          <w:rFonts w:ascii="Century Gothic" w:hAnsi="Century Gothic"/>
          <w:lang w:val="es-MX"/>
        </w:rPr>
        <w:t xml:space="preserve">Por otro lado cuando hay sentimientos diferentes, se pueden presentar falsedades y esto hace que haya diferencias en las que se requiere humildad personal y ser responsables en permanecer fieles a las Escrituras como dice </w:t>
      </w:r>
      <w:r w:rsidR="00497E94" w:rsidRPr="00982514">
        <w:rPr>
          <w:rFonts w:ascii="Century Gothic" w:hAnsi="Century Gothic"/>
          <w:lang w:val="es-MX"/>
        </w:rPr>
        <w:t>1 Tim. 4.16. Debemos evitar extremos en la diversidad teológica, porque tampoco es posible que todos estemos de acuerd en todo, por eso hay que tener un balance y estar en el mismo terreno.</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rPr>
      </w:pPr>
      <w:r w:rsidRPr="00982514">
        <w:rPr>
          <w:rFonts w:ascii="Century Gothic" w:hAnsi="Century Gothic"/>
          <w:lang w:val="es-MX"/>
        </w:rPr>
        <w:t>5.</w:t>
      </w:r>
      <w:r w:rsidRPr="00982514">
        <w:rPr>
          <w:rFonts w:ascii="Century Gothic" w:hAnsi="Century Gothic"/>
          <w:lang w:val="es-MX"/>
        </w:rPr>
        <w:tab/>
        <w:t xml:space="preserve">Al examinar la Teología Cristiana, ¿Por qué es importante mantener una perspectiva balanceada respecto a la unidad teológica y la diversidad? </w:t>
      </w:r>
    </w:p>
    <w:p w:rsidR="00A434F4" w:rsidRPr="00982514" w:rsidRDefault="00A434F4" w:rsidP="00A434F4">
      <w:pPr>
        <w:tabs>
          <w:tab w:val="num" w:pos="720"/>
        </w:tabs>
        <w:ind w:left="720" w:hanging="720"/>
        <w:rPr>
          <w:rFonts w:ascii="Century Gothic" w:hAnsi="Century Gothic"/>
        </w:rPr>
      </w:pPr>
    </w:p>
    <w:p w:rsidR="00A434F4" w:rsidRPr="00982514" w:rsidRDefault="00A434F4" w:rsidP="00A434F4">
      <w:pPr>
        <w:tabs>
          <w:tab w:val="num" w:pos="720"/>
        </w:tabs>
        <w:rPr>
          <w:rFonts w:ascii="Century Gothic" w:hAnsi="Century Gothic"/>
        </w:rPr>
      </w:pPr>
    </w:p>
    <w:p w:rsidR="00A434F4" w:rsidRPr="00982514" w:rsidRDefault="005A535F" w:rsidP="00A434F4">
      <w:pPr>
        <w:tabs>
          <w:tab w:val="num" w:pos="720"/>
        </w:tabs>
        <w:ind w:left="720" w:hanging="720"/>
        <w:rPr>
          <w:rFonts w:ascii="Century Gothic" w:hAnsi="Century Gothic"/>
        </w:rPr>
      </w:pPr>
      <w:proofErr w:type="spellStart"/>
      <w:r w:rsidRPr="00982514">
        <w:rPr>
          <w:rFonts w:ascii="Century Gothic" w:hAnsi="Century Gothic"/>
        </w:rPr>
        <w:t>Hemos</w:t>
      </w:r>
      <w:proofErr w:type="spellEnd"/>
      <w:r w:rsidRPr="00982514">
        <w:rPr>
          <w:rFonts w:ascii="Century Gothic" w:hAnsi="Century Gothic"/>
        </w:rPr>
        <w:t xml:space="preserve"> visto que </w:t>
      </w:r>
      <w:proofErr w:type="spellStart"/>
      <w:r w:rsidRPr="00982514">
        <w:rPr>
          <w:rFonts w:ascii="Century Gothic" w:hAnsi="Century Gothic"/>
        </w:rPr>
        <w:t>esta</w:t>
      </w:r>
      <w:proofErr w:type="spellEnd"/>
      <w:r w:rsidRPr="00982514">
        <w:rPr>
          <w:rFonts w:ascii="Century Gothic" w:hAnsi="Century Gothic"/>
        </w:rPr>
        <w:t xml:space="preserve"> es la </w:t>
      </w:r>
      <w:proofErr w:type="spellStart"/>
      <w:r w:rsidRPr="00982514">
        <w:rPr>
          <w:rFonts w:ascii="Century Gothic" w:hAnsi="Century Gothic"/>
        </w:rPr>
        <w:t>única</w:t>
      </w:r>
      <w:proofErr w:type="spellEnd"/>
      <w:r w:rsidRPr="00982514">
        <w:rPr>
          <w:rFonts w:ascii="Century Gothic" w:hAnsi="Century Gothic"/>
        </w:rPr>
        <w:t xml:space="preserve"> </w:t>
      </w:r>
      <w:proofErr w:type="spellStart"/>
      <w:r w:rsidRPr="00982514">
        <w:rPr>
          <w:rFonts w:ascii="Century Gothic" w:hAnsi="Century Gothic"/>
        </w:rPr>
        <w:t>manera</w:t>
      </w:r>
      <w:proofErr w:type="spellEnd"/>
      <w:r w:rsidRPr="00982514">
        <w:rPr>
          <w:rFonts w:ascii="Century Gothic" w:hAnsi="Century Gothic"/>
        </w:rPr>
        <w:t xml:space="preserve"> </w:t>
      </w:r>
      <w:proofErr w:type="spellStart"/>
      <w:r w:rsidRPr="00982514">
        <w:rPr>
          <w:rFonts w:ascii="Century Gothic" w:hAnsi="Century Gothic"/>
        </w:rPr>
        <w:t>en</w:t>
      </w:r>
      <w:proofErr w:type="spellEnd"/>
      <w:r w:rsidRPr="00982514">
        <w:rPr>
          <w:rFonts w:ascii="Century Gothic" w:hAnsi="Century Gothic"/>
        </w:rPr>
        <w:t xml:space="preserve"> la que Podemos </w:t>
      </w:r>
      <w:proofErr w:type="spellStart"/>
      <w:r w:rsidRPr="00982514">
        <w:rPr>
          <w:rFonts w:ascii="Century Gothic" w:hAnsi="Century Gothic"/>
        </w:rPr>
        <w:t>estar</w:t>
      </w:r>
      <w:proofErr w:type="spellEnd"/>
      <w:r w:rsidRPr="00982514">
        <w:rPr>
          <w:rFonts w:ascii="Century Gothic" w:hAnsi="Century Gothic"/>
        </w:rPr>
        <w:t xml:space="preserve"> </w:t>
      </w:r>
      <w:proofErr w:type="spellStart"/>
      <w:r w:rsidRPr="00982514">
        <w:rPr>
          <w:rFonts w:ascii="Century Gothic" w:hAnsi="Century Gothic"/>
        </w:rPr>
        <w:t>en</w:t>
      </w:r>
      <w:proofErr w:type="spellEnd"/>
      <w:r w:rsidRPr="00982514">
        <w:rPr>
          <w:rFonts w:ascii="Century Gothic" w:hAnsi="Century Gothic"/>
        </w:rPr>
        <w:t xml:space="preserve"> un </w:t>
      </w:r>
      <w:proofErr w:type="spellStart"/>
      <w:r w:rsidRPr="00982514">
        <w:rPr>
          <w:rFonts w:ascii="Century Gothic" w:hAnsi="Century Gothic"/>
        </w:rPr>
        <w:t>mismo</w:t>
      </w:r>
      <w:proofErr w:type="spellEnd"/>
      <w:r w:rsidRPr="00982514">
        <w:rPr>
          <w:rFonts w:ascii="Century Gothic" w:hAnsi="Century Gothic"/>
        </w:rPr>
        <w:t xml:space="preserve"> </w:t>
      </w:r>
      <w:proofErr w:type="spellStart"/>
      <w:r w:rsidRPr="00982514">
        <w:rPr>
          <w:rFonts w:ascii="Century Gothic" w:hAnsi="Century Gothic"/>
        </w:rPr>
        <w:t>sentir</w:t>
      </w:r>
      <w:proofErr w:type="spellEnd"/>
      <w:r w:rsidRPr="00982514">
        <w:rPr>
          <w:rFonts w:ascii="Century Gothic" w:hAnsi="Century Gothic"/>
        </w:rPr>
        <w:t xml:space="preserve"> y </w:t>
      </w:r>
      <w:proofErr w:type="spellStart"/>
      <w:r w:rsidRPr="00982514">
        <w:rPr>
          <w:rFonts w:ascii="Century Gothic" w:hAnsi="Century Gothic"/>
        </w:rPr>
        <w:t>en</w:t>
      </w:r>
      <w:proofErr w:type="spellEnd"/>
      <w:r w:rsidRPr="00982514">
        <w:rPr>
          <w:rFonts w:ascii="Century Gothic" w:hAnsi="Century Gothic"/>
        </w:rPr>
        <w:t xml:space="preserve"> un </w:t>
      </w:r>
      <w:proofErr w:type="spellStart"/>
      <w:r w:rsidRPr="00982514">
        <w:rPr>
          <w:rFonts w:ascii="Century Gothic" w:hAnsi="Century Gothic"/>
        </w:rPr>
        <w:t>mismo</w:t>
      </w:r>
      <w:proofErr w:type="spellEnd"/>
      <w:r w:rsidRPr="00982514">
        <w:rPr>
          <w:rFonts w:ascii="Century Gothic" w:hAnsi="Century Gothic"/>
        </w:rPr>
        <w:t xml:space="preserve"> </w:t>
      </w:r>
      <w:proofErr w:type="spellStart"/>
      <w:r w:rsidRPr="00982514">
        <w:rPr>
          <w:rFonts w:ascii="Century Gothic" w:hAnsi="Century Gothic"/>
        </w:rPr>
        <w:t>espíritu</w:t>
      </w:r>
      <w:proofErr w:type="spellEnd"/>
      <w:r w:rsidRPr="00982514">
        <w:rPr>
          <w:rFonts w:ascii="Century Gothic" w:hAnsi="Century Gothic"/>
        </w:rPr>
        <w:t xml:space="preserve">, no Podemos </w:t>
      </w:r>
      <w:proofErr w:type="spellStart"/>
      <w:r w:rsidRPr="00982514">
        <w:rPr>
          <w:rFonts w:ascii="Century Gothic" w:hAnsi="Century Gothic"/>
        </w:rPr>
        <w:t>dejarnos</w:t>
      </w:r>
      <w:proofErr w:type="spellEnd"/>
      <w:r w:rsidRPr="00982514">
        <w:rPr>
          <w:rFonts w:ascii="Century Gothic" w:hAnsi="Century Gothic"/>
        </w:rPr>
        <w:t xml:space="preserve"> </w:t>
      </w:r>
      <w:proofErr w:type="spellStart"/>
      <w:r w:rsidRPr="00982514">
        <w:rPr>
          <w:rFonts w:ascii="Century Gothic" w:hAnsi="Century Gothic"/>
        </w:rPr>
        <w:t>llevar</w:t>
      </w:r>
      <w:proofErr w:type="spellEnd"/>
      <w:r w:rsidRPr="00982514">
        <w:rPr>
          <w:rFonts w:ascii="Century Gothic" w:hAnsi="Century Gothic"/>
        </w:rPr>
        <w:t xml:space="preserve"> </w:t>
      </w:r>
      <w:proofErr w:type="spellStart"/>
      <w:r w:rsidRPr="00982514">
        <w:rPr>
          <w:rFonts w:ascii="Century Gothic" w:hAnsi="Century Gothic"/>
        </w:rPr>
        <w:t>por</w:t>
      </w:r>
      <w:proofErr w:type="spellEnd"/>
      <w:r w:rsidRPr="00982514">
        <w:rPr>
          <w:rFonts w:ascii="Century Gothic" w:hAnsi="Century Gothic"/>
        </w:rPr>
        <w:t xml:space="preserve"> Corrientes </w:t>
      </w:r>
      <w:proofErr w:type="spellStart"/>
      <w:r w:rsidRPr="00982514">
        <w:rPr>
          <w:rFonts w:ascii="Century Gothic" w:hAnsi="Century Gothic"/>
        </w:rPr>
        <w:lastRenderedPageBreak/>
        <w:t>cualquiera</w:t>
      </w:r>
      <w:proofErr w:type="spellEnd"/>
      <w:r w:rsidRPr="00982514">
        <w:rPr>
          <w:rFonts w:ascii="Century Gothic" w:hAnsi="Century Gothic"/>
        </w:rPr>
        <w:t xml:space="preserve"> que se nosh aga </w:t>
      </w:r>
      <w:proofErr w:type="spellStart"/>
      <w:r w:rsidRPr="00982514">
        <w:rPr>
          <w:rFonts w:ascii="Century Gothic" w:hAnsi="Century Gothic"/>
        </w:rPr>
        <w:t>atractiva</w:t>
      </w:r>
      <w:proofErr w:type="spellEnd"/>
      <w:r w:rsidRPr="00982514">
        <w:rPr>
          <w:rFonts w:ascii="Century Gothic" w:hAnsi="Century Gothic"/>
        </w:rPr>
        <w:t xml:space="preserve"> y </w:t>
      </w:r>
      <w:proofErr w:type="spellStart"/>
      <w:r w:rsidRPr="00982514">
        <w:rPr>
          <w:rFonts w:ascii="Century Gothic" w:hAnsi="Century Gothic"/>
        </w:rPr>
        <w:t>entonces</w:t>
      </w:r>
      <w:proofErr w:type="spellEnd"/>
      <w:r w:rsidRPr="00982514">
        <w:rPr>
          <w:rFonts w:ascii="Century Gothic" w:hAnsi="Century Gothic"/>
        </w:rPr>
        <w:t xml:space="preserve"> </w:t>
      </w:r>
      <w:proofErr w:type="spellStart"/>
      <w:r w:rsidRPr="00982514">
        <w:rPr>
          <w:rFonts w:ascii="Century Gothic" w:hAnsi="Century Gothic"/>
        </w:rPr>
        <w:t>irnos</w:t>
      </w:r>
      <w:proofErr w:type="spellEnd"/>
      <w:r w:rsidRPr="00982514">
        <w:rPr>
          <w:rFonts w:ascii="Century Gothic" w:hAnsi="Century Gothic"/>
        </w:rPr>
        <w:t xml:space="preserve"> a </w:t>
      </w:r>
      <w:proofErr w:type="spellStart"/>
      <w:r w:rsidRPr="00982514">
        <w:rPr>
          <w:rFonts w:ascii="Century Gothic" w:hAnsi="Century Gothic"/>
        </w:rPr>
        <w:t>los</w:t>
      </w:r>
      <w:proofErr w:type="spellEnd"/>
      <w:r w:rsidRPr="00982514">
        <w:rPr>
          <w:rFonts w:ascii="Century Gothic" w:hAnsi="Century Gothic"/>
        </w:rPr>
        <w:t xml:space="preserve"> </w:t>
      </w:r>
      <w:proofErr w:type="spellStart"/>
      <w:r w:rsidRPr="00982514">
        <w:rPr>
          <w:rFonts w:ascii="Century Gothic" w:hAnsi="Century Gothic"/>
        </w:rPr>
        <w:t>extremos</w:t>
      </w:r>
      <w:proofErr w:type="spellEnd"/>
      <w:r w:rsidRPr="00982514">
        <w:rPr>
          <w:rFonts w:ascii="Century Gothic" w:hAnsi="Century Gothic"/>
        </w:rPr>
        <w:t xml:space="preserve"> y </w:t>
      </w:r>
      <w:proofErr w:type="spellStart"/>
      <w:r w:rsidRPr="00982514">
        <w:rPr>
          <w:rFonts w:ascii="Century Gothic" w:hAnsi="Century Gothic"/>
        </w:rPr>
        <w:t>entonces</w:t>
      </w:r>
      <w:proofErr w:type="spellEnd"/>
      <w:r w:rsidRPr="00982514">
        <w:rPr>
          <w:rFonts w:ascii="Century Gothic" w:hAnsi="Century Gothic"/>
        </w:rPr>
        <w:t xml:space="preserve"> </w:t>
      </w:r>
      <w:proofErr w:type="spellStart"/>
      <w:r w:rsidRPr="00982514">
        <w:rPr>
          <w:rFonts w:ascii="Century Gothic" w:hAnsi="Century Gothic"/>
        </w:rPr>
        <w:t>caer</w:t>
      </w:r>
      <w:proofErr w:type="spellEnd"/>
      <w:r w:rsidRPr="00982514">
        <w:rPr>
          <w:rFonts w:ascii="Century Gothic" w:hAnsi="Century Gothic"/>
        </w:rPr>
        <w:t xml:space="preserve"> </w:t>
      </w:r>
      <w:proofErr w:type="spellStart"/>
      <w:r w:rsidRPr="00982514">
        <w:rPr>
          <w:rFonts w:ascii="Century Gothic" w:hAnsi="Century Gothic"/>
        </w:rPr>
        <w:t>en</w:t>
      </w:r>
      <w:proofErr w:type="spellEnd"/>
      <w:r w:rsidRPr="00982514">
        <w:rPr>
          <w:rFonts w:ascii="Century Gothic" w:hAnsi="Century Gothic"/>
        </w:rPr>
        <w:t xml:space="preserve"> </w:t>
      </w:r>
      <w:proofErr w:type="spellStart"/>
      <w:r w:rsidRPr="00982514">
        <w:rPr>
          <w:rFonts w:ascii="Century Gothic" w:hAnsi="Century Gothic"/>
        </w:rPr>
        <w:t>el</w:t>
      </w:r>
      <w:proofErr w:type="spellEnd"/>
      <w:r w:rsidRPr="00982514">
        <w:rPr>
          <w:rFonts w:ascii="Century Gothic" w:hAnsi="Century Gothic"/>
        </w:rPr>
        <w:t xml:space="preserve"> error de </w:t>
      </w:r>
      <w:proofErr w:type="spellStart"/>
      <w:r w:rsidR="00DA2012" w:rsidRPr="00982514">
        <w:rPr>
          <w:rFonts w:ascii="Century Gothic" w:hAnsi="Century Gothic"/>
        </w:rPr>
        <w:t>señalar</w:t>
      </w:r>
      <w:proofErr w:type="spellEnd"/>
      <w:r w:rsidR="00DA2012" w:rsidRPr="00982514">
        <w:rPr>
          <w:rFonts w:ascii="Century Gothic" w:hAnsi="Century Gothic"/>
        </w:rPr>
        <w:t xml:space="preserve"> que </w:t>
      </w:r>
      <w:proofErr w:type="spellStart"/>
      <w:r w:rsidR="00DA2012" w:rsidRPr="00982514">
        <w:rPr>
          <w:rFonts w:ascii="Century Gothic" w:hAnsi="Century Gothic"/>
        </w:rPr>
        <w:t>todas</w:t>
      </w:r>
      <w:proofErr w:type="spellEnd"/>
      <w:r w:rsidR="00DA2012" w:rsidRPr="00982514">
        <w:rPr>
          <w:rFonts w:ascii="Century Gothic" w:hAnsi="Century Gothic"/>
        </w:rPr>
        <w:t xml:space="preserve"> las </w:t>
      </w:r>
      <w:proofErr w:type="spellStart"/>
      <w:r w:rsidR="00DA2012" w:rsidRPr="00982514">
        <w:rPr>
          <w:rFonts w:ascii="Century Gothic" w:hAnsi="Century Gothic"/>
        </w:rPr>
        <w:t>demás</w:t>
      </w:r>
      <w:proofErr w:type="spellEnd"/>
      <w:r w:rsidR="00DA2012" w:rsidRPr="00982514">
        <w:rPr>
          <w:rFonts w:ascii="Century Gothic" w:hAnsi="Century Gothic"/>
        </w:rPr>
        <w:t xml:space="preserve"> </w:t>
      </w:r>
      <w:proofErr w:type="spellStart"/>
      <w:r w:rsidR="00DA2012" w:rsidRPr="00982514">
        <w:rPr>
          <w:rFonts w:ascii="Century Gothic" w:hAnsi="Century Gothic"/>
        </w:rPr>
        <w:t>perspectivas</w:t>
      </w:r>
      <w:proofErr w:type="spellEnd"/>
      <w:r w:rsidR="00DA2012" w:rsidRPr="00982514">
        <w:rPr>
          <w:rFonts w:ascii="Century Gothic" w:hAnsi="Century Gothic"/>
        </w:rPr>
        <w:t xml:space="preserve"> </w:t>
      </w:r>
      <w:proofErr w:type="spellStart"/>
      <w:r w:rsidR="00DA2012" w:rsidRPr="00982514">
        <w:rPr>
          <w:rFonts w:ascii="Century Gothic" w:hAnsi="Century Gothic"/>
        </w:rPr>
        <w:t>están</w:t>
      </w:r>
      <w:proofErr w:type="spellEnd"/>
      <w:r w:rsidR="00DA2012" w:rsidRPr="00982514">
        <w:rPr>
          <w:rFonts w:ascii="Century Gothic" w:hAnsi="Century Gothic"/>
        </w:rPr>
        <w:t xml:space="preserve"> </w:t>
      </w:r>
      <w:proofErr w:type="spellStart"/>
      <w:r w:rsidR="00DA2012" w:rsidRPr="00982514">
        <w:rPr>
          <w:rFonts w:ascii="Century Gothic" w:hAnsi="Century Gothic"/>
        </w:rPr>
        <w:t>equivocadas</w:t>
      </w:r>
      <w:proofErr w:type="spellEnd"/>
      <w:r w:rsidR="00DA2012" w:rsidRPr="00982514">
        <w:rPr>
          <w:rFonts w:ascii="Century Gothic" w:hAnsi="Century Gothic"/>
        </w:rPr>
        <w:t xml:space="preserve"> </w:t>
      </w:r>
      <w:proofErr w:type="spellStart"/>
      <w:r w:rsidR="00DA2012" w:rsidRPr="00982514">
        <w:rPr>
          <w:rFonts w:ascii="Century Gothic" w:hAnsi="Century Gothic"/>
        </w:rPr>
        <w:t>por</w:t>
      </w:r>
      <w:proofErr w:type="spellEnd"/>
      <w:r w:rsidR="00DA2012" w:rsidRPr="00982514">
        <w:rPr>
          <w:rFonts w:ascii="Century Gothic" w:hAnsi="Century Gothic"/>
        </w:rPr>
        <w:t xml:space="preserve"> </w:t>
      </w:r>
      <w:proofErr w:type="spellStart"/>
      <w:r w:rsidR="00DA2012" w:rsidRPr="00982514">
        <w:rPr>
          <w:rFonts w:ascii="Century Gothic" w:hAnsi="Century Gothic"/>
        </w:rPr>
        <w:t>aferrarnos</w:t>
      </w:r>
      <w:proofErr w:type="spellEnd"/>
      <w:r w:rsidR="00DA2012" w:rsidRPr="00982514">
        <w:rPr>
          <w:rFonts w:ascii="Century Gothic" w:hAnsi="Century Gothic"/>
        </w:rPr>
        <w:t xml:space="preserve"> a un </w:t>
      </w:r>
      <w:proofErr w:type="spellStart"/>
      <w:r w:rsidR="00DA2012" w:rsidRPr="00982514">
        <w:rPr>
          <w:rFonts w:ascii="Century Gothic" w:hAnsi="Century Gothic"/>
        </w:rPr>
        <w:t>pensamiento</w:t>
      </w:r>
      <w:proofErr w:type="spellEnd"/>
      <w:r w:rsidR="00DA2012" w:rsidRPr="00982514">
        <w:rPr>
          <w:rFonts w:ascii="Century Gothic" w:hAnsi="Century Gothic"/>
        </w:rPr>
        <w:t xml:space="preserve"> </w:t>
      </w:r>
      <w:proofErr w:type="spellStart"/>
      <w:r w:rsidR="00DA2012" w:rsidRPr="00982514">
        <w:rPr>
          <w:rFonts w:ascii="Century Gothic" w:hAnsi="Century Gothic"/>
        </w:rPr>
        <w:t>determinado</w:t>
      </w:r>
      <w:proofErr w:type="spellEnd"/>
      <w:r w:rsidR="00DA2012" w:rsidRPr="00982514">
        <w:rPr>
          <w:rFonts w:ascii="Century Gothic" w:hAnsi="Century Gothic"/>
        </w:rPr>
        <w:t xml:space="preserve"> y </w:t>
      </w:r>
      <w:proofErr w:type="spellStart"/>
      <w:r w:rsidR="00DA2012" w:rsidRPr="00982514">
        <w:rPr>
          <w:rFonts w:ascii="Century Gothic" w:hAnsi="Century Gothic"/>
        </w:rPr>
        <w:t>único</w:t>
      </w:r>
      <w:proofErr w:type="spellEnd"/>
      <w:r w:rsidR="00DA2012" w:rsidRPr="00982514">
        <w:rPr>
          <w:rFonts w:ascii="Century Gothic" w:hAnsi="Century Gothic"/>
        </w:rPr>
        <w:t xml:space="preserve">. El balance </w:t>
      </w:r>
      <w:proofErr w:type="spellStart"/>
      <w:r w:rsidR="00DA2012" w:rsidRPr="00982514">
        <w:rPr>
          <w:rFonts w:ascii="Century Gothic" w:hAnsi="Century Gothic"/>
        </w:rPr>
        <w:t>debe</w:t>
      </w:r>
      <w:proofErr w:type="spellEnd"/>
      <w:r w:rsidR="00DA2012" w:rsidRPr="00982514">
        <w:rPr>
          <w:rFonts w:ascii="Century Gothic" w:hAnsi="Century Gothic"/>
        </w:rPr>
        <w:t xml:space="preserve"> </w:t>
      </w:r>
      <w:proofErr w:type="spellStart"/>
      <w:r w:rsidR="00DA2012" w:rsidRPr="00982514">
        <w:rPr>
          <w:rFonts w:ascii="Century Gothic" w:hAnsi="Century Gothic"/>
        </w:rPr>
        <w:t>estar</w:t>
      </w:r>
      <w:proofErr w:type="spellEnd"/>
      <w:r w:rsidR="00DA2012" w:rsidRPr="00982514">
        <w:rPr>
          <w:rFonts w:ascii="Century Gothic" w:hAnsi="Century Gothic"/>
        </w:rPr>
        <w:t xml:space="preserve"> </w:t>
      </w:r>
      <w:proofErr w:type="spellStart"/>
      <w:r w:rsidR="00DA2012" w:rsidRPr="00982514">
        <w:rPr>
          <w:rFonts w:ascii="Century Gothic" w:hAnsi="Century Gothic"/>
        </w:rPr>
        <w:t>en</w:t>
      </w:r>
      <w:proofErr w:type="spellEnd"/>
      <w:r w:rsidR="00DA2012" w:rsidRPr="00982514">
        <w:rPr>
          <w:rFonts w:ascii="Century Gothic" w:hAnsi="Century Gothic"/>
        </w:rPr>
        <w:t xml:space="preserve"> </w:t>
      </w:r>
      <w:proofErr w:type="spellStart"/>
      <w:r w:rsidR="00DA2012" w:rsidRPr="00982514">
        <w:rPr>
          <w:rFonts w:ascii="Century Gothic" w:hAnsi="Century Gothic"/>
        </w:rPr>
        <w:t>aceptar</w:t>
      </w:r>
      <w:proofErr w:type="spellEnd"/>
      <w:r w:rsidR="00DA2012" w:rsidRPr="00982514">
        <w:rPr>
          <w:rFonts w:ascii="Century Gothic" w:hAnsi="Century Gothic"/>
        </w:rPr>
        <w:t xml:space="preserve"> las </w:t>
      </w:r>
      <w:proofErr w:type="spellStart"/>
      <w:r w:rsidR="00DA2012" w:rsidRPr="00982514">
        <w:rPr>
          <w:rFonts w:ascii="Century Gothic" w:hAnsi="Century Gothic"/>
        </w:rPr>
        <w:t>diferentes</w:t>
      </w:r>
      <w:proofErr w:type="spellEnd"/>
      <w:r w:rsidR="00DA2012" w:rsidRPr="00982514">
        <w:rPr>
          <w:rFonts w:ascii="Century Gothic" w:hAnsi="Century Gothic"/>
        </w:rPr>
        <w:t xml:space="preserve"> opinions y </w:t>
      </w:r>
      <w:proofErr w:type="spellStart"/>
      <w:r w:rsidR="00DA2012" w:rsidRPr="00982514">
        <w:rPr>
          <w:rFonts w:ascii="Century Gothic" w:hAnsi="Century Gothic"/>
        </w:rPr>
        <w:t>pequeñas</w:t>
      </w:r>
      <w:proofErr w:type="spellEnd"/>
      <w:r w:rsidR="00DA2012" w:rsidRPr="00982514">
        <w:rPr>
          <w:rFonts w:ascii="Century Gothic" w:hAnsi="Century Gothic"/>
        </w:rPr>
        <w:t xml:space="preserve"> </w:t>
      </w:r>
      <w:proofErr w:type="spellStart"/>
      <w:r w:rsidR="00DA2012" w:rsidRPr="00982514">
        <w:rPr>
          <w:rFonts w:ascii="Century Gothic" w:hAnsi="Century Gothic"/>
        </w:rPr>
        <w:t>diferencias</w:t>
      </w:r>
      <w:proofErr w:type="spellEnd"/>
      <w:r w:rsidR="00DA2012" w:rsidRPr="00982514">
        <w:rPr>
          <w:rFonts w:ascii="Century Gothic" w:hAnsi="Century Gothic"/>
        </w:rPr>
        <w:t xml:space="preserve"> de un </w:t>
      </w:r>
      <w:proofErr w:type="spellStart"/>
      <w:r w:rsidR="00DA2012" w:rsidRPr="00982514">
        <w:rPr>
          <w:rFonts w:ascii="Century Gothic" w:hAnsi="Century Gothic"/>
        </w:rPr>
        <w:t>sentir</w:t>
      </w:r>
      <w:proofErr w:type="spellEnd"/>
      <w:r w:rsidR="00DA2012" w:rsidRPr="00982514">
        <w:rPr>
          <w:rFonts w:ascii="Century Gothic" w:hAnsi="Century Gothic"/>
        </w:rPr>
        <w:t xml:space="preserve"> y de </w:t>
      </w:r>
      <w:proofErr w:type="spellStart"/>
      <w:r w:rsidR="00DA2012" w:rsidRPr="00982514">
        <w:rPr>
          <w:rFonts w:ascii="Century Gothic" w:hAnsi="Century Gothic"/>
        </w:rPr>
        <w:t>otro</w:t>
      </w:r>
      <w:proofErr w:type="spellEnd"/>
      <w:r w:rsidR="00DA2012" w:rsidRPr="00982514">
        <w:rPr>
          <w:rFonts w:ascii="Century Gothic" w:hAnsi="Century Gothic"/>
        </w:rPr>
        <w:t xml:space="preserve"> </w:t>
      </w:r>
      <w:proofErr w:type="spellStart"/>
      <w:r w:rsidR="00DA2012" w:rsidRPr="00982514">
        <w:rPr>
          <w:rFonts w:ascii="Century Gothic" w:hAnsi="Century Gothic"/>
        </w:rPr>
        <w:t>siempre</w:t>
      </w:r>
      <w:proofErr w:type="spellEnd"/>
      <w:r w:rsidR="00DA2012" w:rsidRPr="00982514">
        <w:rPr>
          <w:rFonts w:ascii="Century Gothic" w:hAnsi="Century Gothic"/>
        </w:rPr>
        <w:t xml:space="preserve"> y </w:t>
      </w:r>
      <w:proofErr w:type="spellStart"/>
      <w:r w:rsidR="00DA2012" w:rsidRPr="00982514">
        <w:rPr>
          <w:rFonts w:ascii="Century Gothic" w:hAnsi="Century Gothic"/>
        </w:rPr>
        <w:t>cuando</w:t>
      </w:r>
      <w:proofErr w:type="spellEnd"/>
      <w:r w:rsidR="00DA2012" w:rsidRPr="00982514">
        <w:rPr>
          <w:rFonts w:ascii="Century Gothic" w:hAnsi="Century Gothic"/>
        </w:rPr>
        <w:t xml:space="preserve"> </w:t>
      </w:r>
      <w:proofErr w:type="spellStart"/>
      <w:r w:rsidR="00DA2012" w:rsidRPr="00982514">
        <w:rPr>
          <w:rFonts w:ascii="Century Gothic" w:hAnsi="Century Gothic"/>
        </w:rPr>
        <w:t>estas</w:t>
      </w:r>
      <w:proofErr w:type="spellEnd"/>
      <w:r w:rsidR="00DA2012" w:rsidRPr="00982514">
        <w:rPr>
          <w:rFonts w:ascii="Century Gothic" w:hAnsi="Century Gothic"/>
        </w:rPr>
        <w:t xml:space="preserve"> </w:t>
      </w:r>
      <w:proofErr w:type="spellStart"/>
      <w:r w:rsidR="00DA2012" w:rsidRPr="00982514">
        <w:rPr>
          <w:rFonts w:ascii="Century Gothic" w:hAnsi="Century Gothic"/>
        </w:rPr>
        <w:t>estén</w:t>
      </w:r>
      <w:proofErr w:type="spellEnd"/>
      <w:r w:rsidR="00DA2012" w:rsidRPr="00982514">
        <w:rPr>
          <w:rFonts w:ascii="Century Gothic" w:hAnsi="Century Gothic"/>
        </w:rPr>
        <w:t xml:space="preserve"> </w:t>
      </w:r>
      <w:proofErr w:type="spellStart"/>
      <w:r w:rsidR="00DA2012" w:rsidRPr="00982514">
        <w:rPr>
          <w:rFonts w:ascii="Century Gothic" w:hAnsi="Century Gothic"/>
        </w:rPr>
        <w:t>respaldadas</w:t>
      </w:r>
      <w:proofErr w:type="spellEnd"/>
      <w:r w:rsidR="00DA2012" w:rsidRPr="00982514">
        <w:rPr>
          <w:rFonts w:ascii="Century Gothic" w:hAnsi="Century Gothic"/>
        </w:rPr>
        <w:t xml:space="preserve"> bajo la </w:t>
      </w:r>
      <w:proofErr w:type="spellStart"/>
      <w:r w:rsidR="00DA2012" w:rsidRPr="00982514">
        <w:rPr>
          <w:rFonts w:ascii="Century Gothic" w:hAnsi="Century Gothic"/>
        </w:rPr>
        <w:t>escritura</w:t>
      </w:r>
      <w:proofErr w:type="spellEnd"/>
      <w:r w:rsidR="00DA2012" w:rsidRPr="00982514">
        <w:rPr>
          <w:rFonts w:ascii="Century Gothic" w:hAnsi="Century Gothic"/>
        </w:rPr>
        <w:t>.</w:t>
      </w:r>
    </w:p>
    <w:p w:rsidR="00A434F4" w:rsidRPr="00982514" w:rsidRDefault="00A434F4" w:rsidP="00A434F4">
      <w:pPr>
        <w:tabs>
          <w:tab w:val="num" w:pos="720"/>
        </w:tabs>
        <w:ind w:left="720" w:hanging="720"/>
        <w:rPr>
          <w:rFonts w:ascii="Century Gothic" w:hAnsi="Century Gothic"/>
        </w:rPr>
      </w:pPr>
    </w:p>
    <w:p w:rsidR="00A434F4" w:rsidRPr="00982514" w:rsidRDefault="00A434F4" w:rsidP="00A434F4">
      <w:pPr>
        <w:tabs>
          <w:tab w:val="num" w:pos="720"/>
        </w:tabs>
        <w:ind w:left="720" w:hanging="720"/>
        <w:rPr>
          <w:rFonts w:ascii="Century Gothic" w:hAnsi="Century Gothic"/>
        </w:rPr>
      </w:pPr>
    </w:p>
    <w:p w:rsidR="00A434F4" w:rsidRPr="00982514" w:rsidRDefault="00A434F4" w:rsidP="00A434F4">
      <w:pPr>
        <w:tabs>
          <w:tab w:val="num" w:pos="720"/>
        </w:tabs>
        <w:ind w:left="720" w:hanging="720"/>
        <w:rPr>
          <w:rFonts w:ascii="Century Gothic" w:hAnsi="Century Gothic"/>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6.</w:t>
      </w:r>
      <w:r w:rsidRPr="00982514">
        <w:rPr>
          <w:rFonts w:ascii="Century Gothic" w:hAnsi="Century Gothic"/>
          <w:lang w:val="es-MX"/>
        </w:rPr>
        <w:tab/>
        <w:t xml:space="preserve">¿Qué es “tradición”? </w:t>
      </w:r>
    </w:p>
    <w:p w:rsidR="00A434F4" w:rsidRPr="00982514" w:rsidRDefault="00A434F4" w:rsidP="00A434F4">
      <w:pPr>
        <w:tabs>
          <w:tab w:val="num" w:pos="720"/>
        </w:tabs>
        <w:ind w:left="720" w:hanging="720"/>
        <w:rPr>
          <w:rFonts w:ascii="Century Gothic" w:hAnsi="Century Gothic"/>
          <w:lang w:val="es-MX"/>
        </w:rPr>
      </w:pPr>
    </w:p>
    <w:p w:rsidR="008C424F" w:rsidRPr="008C424F" w:rsidRDefault="008C424F" w:rsidP="008C424F">
      <w:pPr>
        <w:spacing w:before="100" w:beforeAutospacing="1" w:after="100" w:afterAutospacing="1"/>
        <w:rPr>
          <w:rFonts w:ascii="Century Gothic" w:hAnsi="Century Gothic"/>
          <w:color w:val="000000"/>
          <w:lang w:val="es-MX" w:eastAsia="es-MX"/>
        </w:rPr>
      </w:pPr>
      <w:r w:rsidRPr="008C424F">
        <w:rPr>
          <w:rFonts w:ascii="Century Gothic" w:hAnsi="Century Gothic"/>
          <w:color w:val="000000"/>
          <w:lang w:val="es-MX" w:eastAsia="es-MX"/>
        </w:rPr>
        <w:t>La </w:t>
      </w:r>
      <w:r w:rsidRPr="008C424F">
        <w:rPr>
          <w:rFonts w:ascii="Century Gothic" w:hAnsi="Century Gothic"/>
          <w:b/>
          <w:bCs/>
          <w:color w:val="000000"/>
          <w:lang w:val="es-MX" w:eastAsia="es-MX"/>
        </w:rPr>
        <w:t>tradición</w:t>
      </w:r>
      <w:r w:rsidRPr="008C424F">
        <w:rPr>
          <w:rFonts w:ascii="Century Gothic" w:hAnsi="Century Gothic"/>
          <w:color w:val="000000"/>
          <w:lang w:val="es-MX" w:eastAsia="es-MX"/>
        </w:rPr>
        <w:t> es el conjunto de enseñanzas, costumbres, prácticas o creencias que una persona o comunidad transmite de generación en generación.</w:t>
      </w:r>
    </w:p>
    <w:p w:rsidR="008C424F" w:rsidRPr="008C424F" w:rsidRDefault="008C424F" w:rsidP="008C424F">
      <w:pPr>
        <w:spacing w:before="100" w:beforeAutospacing="1" w:after="100" w:afterAutospacing="1"/>
        <w:rPr>
          <w:rFonts w:ascii="Century Gothic" w:hAnsi="Century Gothic"/>
          <w:color w:val="000000"/>
          <w:lang w:val="es-MX" w:eastAsia="es-MX"/>
        </w:rPr>
      </w:pPr>
      <w:r w:rsidRPr="008C424F">
        <w:rPr>
          <w:rFonts w:ascii="Century Gothic" w:hAnsi="Century Gothic"/>
          <w:color w:val="000000"/>
          <w:lang w:val="es-MX" w:eastAsia="es-MX"/>
        </w:rPr>
        <w:t>En el contexto bíblico, la tradición puede ser:</w:t>
      </w:r>
    </w:p>
    <w:p w:rsidR="008C424F" w:rsidRPr="008C424F" w:rsidRDefault="008C424F" w:rsidP="008C424F">
      <w:pPr>
        <w:numPr>
          <w:ilvl w:val="0"/>
          <w:numId w:val="1"/>
        </w:numPr>
        <w:spacing w:before="100" w:beforeAutospacing="1" w:after="100" w:afterAutospacing="1"/>
        <w:rPr>
          <w:rFonts w:ascii="Century Gothic" w:hAnsi="Century Gothic"/>
          <w:color w:val="000000"/>
          <w:lang w:val="es-MX" w:eastAsia="es-MX"/>
        </w:rPr>
      </w:pPr>
      <w:r w:rsidRPr="008C424F">
        <w:rPr>
          <w:rFonts w:ascii="Century Gothic" w:hAnsi="Century Gothic"/>
          <w:b/>
          <w:bCs/>
          <w:color w:val="000000"/>
          <w:lang w:val="es-MX" w:eastAsia="es-MX"/>
        </w:rPr>
        <w:t>Buena</w:t>
      </w:r>
      <w:r w:rsidRPr="008C424F">
        <w:rPr>
          <w:rFonts w:ascii="Century Gothic" w:hAnsi="Century Gothic"/>
          <w:color w:val="000000"/>
          <w:lang w:val="es-MX" w:eastAsia="es-MX"/>
        </w:rPr>
        <w:t>, cuando ayuda a conservar enseñanzas correctas de Dios.</w:t>
      </w:r>
    </w:p>
    <w:p w:rsidR="008C424F" w:rsidRPr="008C424F" w:rsidRDefault="008C424F" w:rsidP="008C424F">
      <w:pPr>
        <w:numPr>
          <w:ilvl w:val="0"/>
          <w:numId w:val="1"/>
        </w:numPr>
        <w:spacing w:before="100" w:beforeAutospacing="1" w:after="100" w:afterAutospacing="1"/>
        <w:rPr>
          <w:rFonts w:ascii="Century Gothic" w:hAnsi="Century Gothic"/>
          <w:color w:val="000000"/>
          <w:lang w:val="es-MX" w:eastAsia="es-MX"/>
        </w:rPr>
      </w:pPr>
      <w:r w:rsidRPr="008C424F">
        <w:rPr>
          <w:rFonts w:ascii="Century Gothic" w:hAnsi="Century Gothic"/>
          <w:b/>
          <w:bCs/>
          <w:color w:val="000000"/>
          <w:lang w:val="es-MX" w:eastAsia="es-MX"/>
        </w:rPr>
        <w:t>Mala</w:t>
      </w:r>
      <w:r w:rsidRPr="008C424F">
        <w:rPr>
          <w:rFonts w:ascii="Century Gothic" w:hAnsi="Century Gothic"/>
          <w:color w:val="000000"/>
          <w:lang w:val="es-MX" w:eastAsia="es-MX"/>
        </w:rPr>
        <w:t>, cuando las ideas humanas reemplazan o contradicen la Palabra de Dios.</w:t>
      </w:r>
    </w:p>
    <w:p w:rsidR="00CE192E" w:rsidRPr="00982514" w:rsidRDefault="00CE192E" w:rsidP="00E55216">
      <w:pPr>
        <w:tabs>
          <w:tab w:val="num" w:pos="720"/>
        </w:tabs>
        <w:ind w:left="720" w:hanging="720"/>
        <w:rPr>
          <w:rFonts w:ascii="Century Gothic" w:hAnsi="Century Gothic"/>
          <w:lang w:val="es-MX"/>
        </w:rPr>
      </w:pPr>
    </w:p>
    <w:p w:rsidR="00E55216" w:rsidRPr="00982514" w:rsidRDefault="00E55216" w:rsidP="00E55216">
      <w:pPr>
        <w:tabs>
          <w:tab w:val="num" w:pos="720"/>
        </w:tabs>
        <w:ind w:left="720" w:hanging="720"/>
        <w:rPr>
          <w:rFonts w:ascii="Century Gothic" w:hAnsi="Century Gothic"/>
          <w:color w:val="000000"/>
          <w:sz w:val="27"/>
          <w:szCs w:val="27"/>
        </w:rPr>
      </w:pPr>
      <w:r w:rsidRPr="00982514">
        <w:rPr>
          <w:rFonts w:ascii="Century Gothic" w:hAnsi="Century Gothic"/>
          <w:lang w:val="es-MX"/>
        </w:rPr>
        <w:t xml:space="preserve">Hoy en dia el termino tradicion tiene terminos muy negativos, y este basa creencias en referencias humanas o tradicionales en vez de las escrituras, pero por ejemplo Jesus se mantuvo firme aun cuando los fariseos, saducedos, y todos aquellos que daban su opinión personal respecto a las tradiciones y se opuso fuertemente a pesar de la presión así como se expresó en  Mar 7.7 </w:t>
      </w:r>
      <w:r w:rsidR="00CE192E" w:rsidRPr="00982514">
        <w:rPr>
          <w:rFonts w:ascii="Century Gothic" w:hAnsi="Century Gothic"/>
          <w:color w:val="000000"/>
          <w:sz w:val="27"/>
          <w:szCs w:val="27"/>
        </w:rPr>
        <w:t>“</w:t>
      </w:r>
      <w:proofErr w:type="spellStart"/>
      <w:r w:rsidR="00CE192E" w:rsidRPr="00982514">
        <w:rPr>
          <w:rFonts w:ascii="Century Gothic" w:hAnsi="Century Gothic"/>
          <w:color w:val="000000"/>
          <w:sz w:val="27"/>
          <w:szCs w:val="27"/>
        </w:rPr>
        <w:t>Pues</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en</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vano</w:t>
      </w:r>
      <w:proofErr w:type="spellEnd"/>
      <w:r w:rsidR="00CE192E" w:rsidRPr="00982514">
        <w:rPr>
          <w:rFonts w:ascii="Century Gothic" w:hAnsi="Century Gothic"/>
          <w:color w:val="000000"/>
          <w:sz w:val="27"/>
          <w:szCs w:val="27"/>
        </w:rPr>
        <w:t xml:space="preserve"> me </w:t>
      </w:r>
      <w:proofErr w:type="spellStart"/>
      <w:r w:rsidR="00CE192E" w:rsidRPr="00982514">
        <w:rPr>
          <w:rFonts w:ascii="Century Gothic" w:hAnsi="Century Gothic"/>
          <w:color w:val="000000"/>
          <w:sz w:val="27"/>
          <w:szCs w:val="27"/>
        </w:rPr>
        <w:t>honran</w:t>
      </w:r>
      <w:proofErr w:type="spellEnd"/>
      <w:r w:rsidR="00CE192E" w:rsidRPr="00982514">
        <w:rPr>
          <w:rFonts w:ascii="Century Gothic" w:hAnsi="Century Gothic"/>
          <w:color w:val="000000"/>
          <w:sz w:val="27"/>
          <w:szCs w:val="27"/>
        </w:rPr>
        <w:t>,</w:t>
      </w:r>
      <w:r w:rsidR="00CE192E" w:rsidRPr="00982514">
        <w:rPr>
          <w:rFonts w:ascii="Century Gothic" w:hAnsi="Century Gothic"/>
          <w:color w:val="000000"/>
        </w:rPr>
        <w:br/>
      </w:r>
      <w:proofErr w:type="spellStart"/>
      <w:r w:rsidR="00CE192E" w:rsidRPr="00982514">
        <w:rPr>
          <w:rFonts w:ascii="Century Gothic" w:hAnsi="Century Gothic"/>
          <w:color w:val="000000"/>
          <w:sz w:val="27"/>
          <w:szCs w:val="27"/>
        </w:rPr>
        <w:t>enseñando</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como</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doctrinas</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mandamientos</w:t>
      </w:r>
      <w:proofErr w:type="spellEnd"/>
      <w:r w:rsidR="00CE192E" w:rsidRPr="00982514">
        <w:rPr>
          <w:rFonts w:ascii="Century Gothic" w:hAnsi="Century Gothic"/>
          <w:color w:val="000000"/>
          <w:sz w:val="27"/>
          <w:szCs w:val="27"/>
        </w:rPr>
        <w:t xml:space="preserve"> de hombres.</w:t>
      </w:r>
      <w:r w:rsidR="00CE192E" w:rsidRPr="00982514">
        <w:rPr>
          <w:rFonts w:ascii="Century Gothic" w:hAnsi="Century Gothic"/>
          <w:color w:val="000000"/>
        </w:rPr>
        <w:br/>
      </w:r>
      <w:proofErr w:type="spellStart"/>
      <w:r w:rsidR="00CE192E" w:rsidRPr="00982514">
        <w:rPr>
          <w:rFonts w:ascii="Century Gothic" w:hAnsi="Century Gothic"/>
          <w:color w:val="000000"/>
          <w:sz w:val="27"/>
          <w:szCs w:val="27"/>
        </w:rPr>
        <w:t>Porque</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dejando</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el</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mandamiento</w:t>
      </w:r>
      <w:proofErr w:type="spellEnd"/>
      <w:r w:rsidR="00CE192E" w:rsidRPr="00982514">
        <w:rPr>
          <w:rFonts w:ascii="Century Gothic" w:hAnsi="Century Gothic"/>
          <w:color w:val="000000"/>
          <w:sz w:val="27"/>
          <w:szCs w:val="27"/>
        </w:rPr>
        <w:t xml:space="preserve"> de Dios, </w:t>
      </w:r>
      <w:proofErr w:type="spellStart"/>
      <w:r w:rsidR="00CE192E" w:rsidRPr="00982514">
        <w:rPr>
          <w:rFonts w:ascii="Century Gothic" w:hAnsi="Century Gothic"/>
          <w:color w:val="000000"/>
          <w:sz w:val="27"/>
          <w:szCs w:val="27"/>
        </w:rPr>
        <w:t>os</w:t>
      </w:r>
      <w:proofErr w:type="spellEnd"/>
      <w:r w:rsidR="00CE192E" w:rsidRPr="00982514">
        <w:rPr>
          <w:rFonts w:ascii="Century Gothic" w:hAnsi="Century Gothic"/>
          <w:color w:val="000000"/>
          <w:sz w:val="27"/>
          <w:szCs w:val="27"/>
        </w:rPr>
        <w:t xml:space="preserve"> </w:t>
      </w:r>
      <w:proofErr w:type="spellStart"/>
      <w:r w:rsidR="00CE192E" w:rsidRPr="00982514">
        <w:rPr>
          <w:rFonts w:ascii="Century Gothic" w:hAnsi="Century Gothic"/>
          <w:color w:val="000000"/>
          <w:sz w:val="27"/>
          <w:szCs w:val="27"/>
        </w:rPr>
        <w:t>aferráis</w:t>
      </w:r>
      <w:proofErr w:type="spellEnd"/>
      <w:r w:rsidR="00CE192E" w:rsidRPr="00982514">
        <w:rPr>
          <w:rFonts w:ascii="Century Gothic" w:hAnsi="Century Gothic"/>
          <w:color w:val="000000"/>
          <w:sz w:val="27"/>
          <w:szCs w:val="27"/>
        </w:rPr>
        <w:t xml:space="preserve"> a la </w:t>
      </w:r>
      <w:proofErr w:type="spellStart"/>
      <w:r w:rsidR="00CE192E" w:rsidRPr="00982514">
        <w:rPr>
          <w:rFonts w:ascii="Century Gothic" w:hAnsi="Century Gothic"/>
          <w:color w:val="000000"/>
          <w:sz w:val="27"/>
          <w:szCs w:val="27"/>
        </w:rPr>
        <w:t>tradición</w:t>
      </w:r>
      <w:proofErr w:type="spellEnd"/>
      <w:r w:rsidR="00CE192E" w:rsidRPr="00982514">
        <w:rPr>
          <w:rFonts w:ascii="Century Gothic" w:hAnsi="Century Gothic"/>
          <w:color w:val="000000"/>
          <w:sz w:val="27"/>
          <w:szCs w:val="27"/>
        </w:rPr>
        <w:t xml:space="preserve"> de </w:t>
      </w:r>
      <w:proofErr w:type="spellStart"/>
      <w:r w:rsidR="00CE192E" w:rsidRPr="00982514">
        <w:rPr>
          <w:rFonts w:ascii="Century Gothic" w:hAnsi="Century Gothic"/>
          <w:color w:val="000000"/>
          <w:sz w:val="27"/>
          <w:szCs w:val="27"/>
        </w:rPr>
        <w:t>los</w:t>
      </w:r>
      <w:proofErr w:type="spellEnd"/>
      <w:r w:rsidR="00CE192E" w:rsidRPr="00982514">
        <w:rPr>
          <w:rFonts w:ascii="Century Gothic" w:hAnsi="Century Gothic"/>
          <w:color w:val="000000"/>
          <w:sz w:val="27"/>
          <w:szCs w:val="27"/>
        </w:rPr>
        <w:t xml:space="preserve"> hombres…”</w:t>
      </w:r>
    </w:p>
    <w:p w:rsidR="00CE192E" w:rsidRPr="00982514" w:rsidRDefault="00CE192E" w:rsidP="00E55216">
      <w:pPr>
        <w:tabs>
          <w:tab w:val="num" w:pos="720"/>
        </w:tabs>
        <w:ind w:left="720" w:hanging="720"/>
        <w:rPr>
          <w:rFonts w:ascii="Century Gothic" w:hAnsi="Century Gothic"/>
          <w:lang w:val="es-MX"/>
        </w:rPr>
      </w:pPr>
      <w:r w:rsidRPr="00982514">
        <w:rPr>
          <w:rFonts w:ascii="Century Gothic" w:hAnsi="Century Gothic"/>
          <w:color w:val="000000"/>
          <w:sz w:val="27"/>
          <w:szCs w:val="27"/>
        </w:rPr>
        <w:t xml:space="preserve">Jesus </w:t>
      </w:r>
      <w:proofErr w:type="spellStart"/>
      <w:r w:rsidRPr="00982514">
        <w:rPr>
          <w:rFonts w:ascii="Century Gothic" w:hAnsi="Century Gothic"/>
          <w:color w:val="000000"/>
          <w:sz w:val="27"/>
          <w:szCs w:val="27"/>
        </w:rPr>
        <w:t>estaba</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preocupado</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porque</w:t>
      </w:r>
      <w:proofErr w:type="spellEnd"/>
      <w:r w:rsidRPr="00982514">
        <w:rPr>
          <w:rFonts w:ascii="Century Gothic" w:hAnsi="Century Gothic"/>
          <w:color w:val="000000"/>
          <w:sz w:val="27"/>
          <w:szCs w:val="27"/>
        </w:rPr>
        <w:t xml:space="preserve"> la </w:t>
      </w:r>
      <w:proofErr w:type="spellStart"/>
      <w:r w:rsidRPr="00982514">
        <w:rPr>
          <w:rFonts w:ascii="Century Gothic" w:hAnsi="Century Gothic"/>
          <w:color w:val="000000"/>
          <w:sz w:val="27"/>
          <w:szCs w:val="27"/>
        </w:rPr>
        <w:t>gente</w:t>
      </w:r>
      <w:proofErr w:type="spellEnd"/>
      <w:r w:rsidRPr="00982514">
        <w:rPr>
          <w:rFonts w:ascii="Century Gothic" w:hAnsi="Century Gothic"/>
          <w:color w:val="000000"/>
          <w:sz w:val="27"/>
          <w:szCs w:val="27"/>
        </w:rPr>
        <w:t xml:space="preserve"> le </w:t>
      </w:r>
      <w:proofErr w:type="spellStart"/>
      <w:r w:rsidRPr="00982514">
        <w:rPr>
          <w:rFonts w:ascii="Century Gothic" w:hAnsi="Century Gothic"/>
          <w:color w:val="000000"/>
          <w:sz w:val="27"/>
          <w:szCs w:val="27"/>
        </w:rPr>
        <w:t>daba</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más</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importancia</w:t>
      </w:r>
      <w:proofErr w:type="spellEnd"/>
      <w:r w:rsidRPr="00982514">
        <w:rPr>
          <w:rFonts w:ascii="Century Gothic" w:hAnsi="Century Gothic"/>
          <w:color w:val="000000"/>
          <w:sz w:val="27"/>
          <w:szCs w:val="27"/>
        </w:rPr>
        <w:t xml:space="preserve"> a las </w:t>
      </w:r>
      <w:proofErr w:type="spellStart"/>
      <w:r w:rsidRPr="00982514">
        <w:rPr>
          <w:rFonts w:ascii="Century Gothic" w:hAnsi="Century Gothic"/>
          <w:color w:val="000000"/>
          <w:sz w:val="27"/>
          <w:szCs w:val="27"/>
        </w:rPr>
        <w:t>costumbres</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humanas</w:t>
      </w:r>
      <w:proofErr w:type="spellEnd"/>
      <w:r w:rsidRPr="00982514">
        <w:rPr>
          <w:rFonts w:ascii="Century Gothic" w:hAnsi="Century Gothic"/>
          <w:color w:val="000000"/>
          <w:sz w:val="27"/>
          <w:szCs w:val="27"/>
        </w:rPr>
        <w:t xml:space="preserve"> que al </w:t>
      </w:r>
      <w:proofErr w:type="spellStart"/>
      <w:r w:rsidRPr="00982514">
        <w:rPr>
          <w:rFonts w:ascii="Century Gothic" w:hAnsi="Century Gothic"/>
          <w:color w:val="000000"/>
          <w:sz w:val="27"/>
          <w:szCs w:val="27"/>
        </w:rPr>
        <w:t>corazón</w:t>
      </w:r>
      <w:proofErr w:type="spellEnd"/>
      <w:r w:rsidRPr="00982514">
        <w:rPr>
          <w:rFonts w:ascii="Century Gothic" w:hAnsi="Century Gothic"/>
          <w:color w:val="000000"/>
          <w:sz w:val="27"/>
          <w:szCs w:val="27"/>
        </w:rPr>
        <w:t xml:space="preserve"> </w:t>
      </w:r>
      <w:proofErr w:type="spellStart"/>
      <w:r w:rsidRPr="00982514">
        <w:rPr>
          <w:rFonts w:ascii="Century Gothic" w:hAnsi="Century Gothic"/>
          <w:color w:val="000000"/>
          <w:sz w:val="27"/>
          <w:szCs w:val="27"/>
        </w:rPr>
        <w:t>delante</w:t>
      </w:r>
      <w:proofErr w:type="spellEnd"/>
      <w:r w:rsidRPr="00982514">
        <w:rPr>
          <w:rFonts w:ascii="Century Gothic" w:hAnsi="Century Gothic"/>
          <w:color w:val="000000"/>
          <w:sz w:val="27"/>
          <w:szCs w:val="27"/>
        </w:rPr>
        <w:t xml:space="preserve"> de Dios.</w:t>
      </w:r>
    </w:p>
    <w:p w:rsidR="00A434F4" w:rsidRPr="00982514" w:rsidRDefault="00A434F4" w:rsidP="00A434F4">
      <w:pPr>
        <w:tabs>
          <w:tab w:val="num" w:pos="720"/>
        </w:tabs>
        <w:ind w:left="720" w:hanging="720"/>
        <w:rPr>
          <w:rFonts w:ascii="Century Gothic" w:hAnsi="Century Gothic"/>
          <w:lang w:val="es-MX"/>
        </w:rPr>
      </w:pPr>
    </w:p>
    <w:p w:rsidR="00A434F4" w:rsidRPr="00982514" w:rsidRDefault="008C424F" w:rsidP="00A434F4">
      <w:pPr>
        <w:tabs>
          <w:tab w:val="num" w:pos="720"/>
        </w:tabs>
        <w:ind w:left="720" w:hanging="720"/>
        <w:rPr>
          <w:rFonts w:ascii="Century Gothic" w:hAnsi="Century Gothic"/>
          <w:lang w:val="es-MX"/>
        </w:rPr>
      </w:pPr>
      <w:r w:rsidRPr="00982514">
        <w:rPr>
          <w:rFonts w:ascii="Century Gothic" w:hAnsi="Century Gothic"/>
          <w:lang w:val="es-MX"/>
        </w:rPr>
        <w:t xml:space="preserve">Por otra parte, lo positivo viene cuando se transmite correctamente </w:t>
      </w:r>
      <w:r w:rsidR="00C5320F" w:rsidRPr="00982514">
        <w:rPr>
          <w:rFonts w:ascii="Century Gothic" w:hAnsi="Century Gothic"/>
          <w:lang w:val="es-MX"/>
        </w:rPr>
        <w:t xml:space="preserve">la enseñanza cristiana, usada en circulos judíos, Pablo transmitió así la fe. </w:t>
      </w:r>
    </w:p>
    <w:p w:rsidR="00C5320F" w:rsidRPr="00982514" w:rsidRDefault="00C5320F" w:rsidP="00A434F4">
      <w:pPr>
        <w:tabs>
          <w:tab w:val="num" w:pos="720"/>
        </w:tabs>
        <w:ind w:left="720" w:hanging="720"/>
        <w:rPr>
          <w:rFonts w:ascii="Century Gothic" w:hAnsi="Century Gothic"/>
          <w:lang w:val="es-MX"/>
        </w:rPr>
      </w:pPr>
      <w:r w:rsidRPr="00982514">
        <w:rPr>
          <w:rFonts w:ascii="Century Gothic" w:hAnsi="Century Gothic"/>
          <w:lang w:val="es-MX"/>
        </w:rPr>
        <w:t>Doctrina práctica que distingue una rama de la iglesia de otra, en cuanto a tradición teológica</w:t>
      </w:r>
      <w:r w:rsidR="00F4429B" w:rsidRPr="00982514">
        <w:rPr>
          <w:rFonts w:ascii="Century Gothic" w:hAnsi="Century Gothic"/>
          <w:lang w:val="es-MX"/>
        </w:rPr>
        <w:t xml:space="preserve"> pueden ser características de determinada tradición en la iglesia, algo que se acostumbra de generación en generación.</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7.</w:t>
      </w:r>
      <w:r w:rsidRPr="00982514">
        <w:rPr>
          <w:rFonts w:ascii="Century Gothic" w:hAnsi="Century Gothic"/>
          <w:lang w:val="es-MX"/>
        </w:rPr>
        <w:tab/>
        <w:t>Describe las tres tendencias que las tradiciones teológicas tienden a seguir.</w:t>
      </w:r>
    </w:p>
    <w:p w:rsidR="00A434F4" w:rsidRPr="00982514" w:rsidRDefault="00A434F4" w:rsidP="00A434F4">
      <w:pPr>
        <w:tabs>
          <w:tab w:val="num" w:pos="720"/>
        </w:tabs>
        <w:ind w:left="720" w:hanging="720"/>
        <w:rPr>
          <w:rFonts w:ascii="Century Gothic" w:hAnsi="Century Gothic"/>
          <w:lang w:val="es-MX"/>
        </w:rPr>
      </w:pPr>
    </w:p>
    <w:p w:rsidR="00A434F4" w:rsidRPr="00982514" w:rsidRDefault="008C424F" w:rsidP="00A434F4">
      <w:pPr>
        <w:tabs>
          <w:tab w:val="num" w:pos="720"/>
        </w:tabs>
        <w:ind w:left="720" w:hanging="720"/>
        <w:rPr>
          <w:rFonts w:ascii="Century Gothic" w:hAnsi="Century Gothic"/>
          <w:lang w:val="es-MX"/>
        </w:rPr>
      </w:pPr>
      <w:r w:rsidRPr="00982514">
        <w:rPr>
          <w:rFonts w:ascii="Century Gothic" w:hAnsi="Century Gothic"/>
          <w:lang w:val="es-MX"/>
        </w:rPr>
        <w:t>1. La doctrina</w:t>
      </w:r>
      <w:r w:rsidR="00F4429B" w:rsidRPr="00982514">
        <w:rPr>
          <w:rFonts w:ascii="Century Gothic" w:hAnsi="Century Gothic"/>
          <w:lang w:val="es-MX"/>
        </w:rPr>
        <w:t xml:space="preserve">: Se da un énfasis </w:t>
      </w:r>
      <w:r w:rsidR="00775B88" w:rsidRPr="00982514">
        <w:rPr>
          <w:rFonts w:ascii="Century Gothic" w:hAnsi="Century Gothic"/>
          <w:lang w:val="es-MX"/>
        </w:rPr>
        <w:t>a las controversias doctrinales que llevan al intelectualismo.</w:t>
      </w:r>
    </w:p>
    <w:p w:rsidR="00775B88" w:rsidRPr="00982514" w:rsidRDefault="00775B88" w:rsidP="00A434F4">
      <w:pPr>
        <w:tabs>
          <w:tab w:val="num" w:pos="720"/>
        </w:tabs>
        <w:ind w:left="720" w:hanging="720"/>
        <w:rPr>
          <w:rFonts w:ascii="Century Gothic" w:hAnsi="Century Gothic"/>
          <w:lang w:val="es-MX"/>
        </w:rPr>
      </w:pPr>
      <w:r w:rsidRPr="00982514">
        <w:rPr>
          <w:rFonts w:ascii="Century Gothic" w:hAnsi="Century Gothic"/>
          <w:lang w:val="es-MX"/>
        </w:rPr>
        <w:t>2. La práctiva: Los servicios y programas son largos e intensos y se enfocan en estar haciendo actividades constantemente.</w:t>
      </w:r>
    </w:p>
    <w:p w:rsidR="00775B88" w:rsidRPr="00982514" w:rsidRDefault="00775B88" w:rsidP="00A434F4">
      <w:pPr>
        <w:tabs>
          <w:tab w:val="num" w:pos="720"/>
        </w:tabs>
        <w:ind w:left="720" w:hanging="720"/>
        <w:rPr>
          <w:rFonts w:ascii="Century Gothic" w:hAnsi="Century Gothic"/>
          <w:lang w:val="es-MX"/>
        </w:rPr>
      </w:pPr>
      <w:r w:rsidRPr="00982514">
        <w:rPr>
          <w:rFonts w:ascii="Century Gothic" w:hAnsi="Century Gothic"/>
          <w:lang w:val="es-MX"/>
        </w:rPr>
        <w:t>3. El patetismo: No hay doctrina ni conductas sino se basan en el emocionalismo.</w:t>
      </w:r>
    </w:p>
    <w:p w:rsidR="00775B88" w:rsidRPr="00982514" w:rsidRDefault="00775B88" w:rsidP="00A434F4">
      <w:pPr>
        <w:tabs>
          <w:tab w:val="num" w:pos="720"/>
        </w:tabs>
        <w:ind w:left="720" w:hanging="720"/>
        <w:rPr>
          <w:rFonts w:ascii="Century Gothic" w:hAnsi="Century Gothic"/>
          <w:lang w:val="es-MX"/>
        </w:rPr>
      </w:pPr>
    </w:p>
    <w:p w:rsidR="00775B88" w:rsidRPr="00982514" w:rsidRDefault="00775B88"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8.</w:t>
      </w:r>
      <w:r w:rsidRPr="00982514">
        <w:rPr>
          <w:rFonts w:ascii="Century Gothic" w:hAnsi="Century Gothic"/>
          <w:lang w:val="es-MX"/>
        </w:rPr>
        <w:tab/>
        <w:t>¿Cómo puede el conocimiento de nosotros y el conocimiento de otros impactar y afectar nuestras tradiciones teológicas?</w:t>
      </w:r>
    </w:p>
    <w:p w:rsidR="00775B88" w:rsidRPr="00982514" w:rsidRDefault="00775B88" w:rsidP="00A434F4">
      <w:pPr>
        <w:tabs>
          <w:tab w:val="num" w:pos="720"/>
        </w:tabs>
        <w:ind w:left="720" w:hanging="720"/>
        <w:outlineLvl w:val="0"/>
        <w:rPr>
          <w:rFonts w:ascii="Century Gothic" w:hAnsi="Century Gothic"/>
          <w:lang w:val="es-MX"/>
        </w:rPr>
      </w:pPr>
    </w:p>
    <w:p w:rsidR="00775B88" w:rsidRPr="00982514" w:rsidRDefault="002928A9" w:rsidP="00A434F4">
      <w:pPr>
        <w:tabs>
          <w:tab w:val="num" w:pos="720"/>
        </w:tabs>
        <w:ind w:left="720" w:hanging="720"/>
        <w:outlineLvl w:val="0"/>
        <w:rPr>
          <w:rFonts w:ascii="Century Gothic" w:hAnsi="Century Gothic"/>
          <w:lang w:val="es-MX"/>
        </w:rPr>
      </w:pPr>
      <w:r w:rsidRPr="00982514">
        <w:rPr>
          <w:rFonts w:ascii="Century Gothic" w:hAnsi="Century Gothic"/>
          <w:lang w:val="es-MX"/>
        </w:rPr>
        <w:t>Cuando nos sentramos en nosotros mismos y comenzamos a alejarnos de la tradición tológica</w:t>
      </w:r>
      <w:r w:rsidR="00954F39" w:rsidRPr="00982514">
        <w:rPr>
          <w:rFonts w:ascii="Century Gothic" w:hAnsi="Century Gothic"/>
          <w:lang w:val="es-MX"/>
        </w:rPr>
        <w:t xml:space="preserve"> </w:t>
      </w:r>
      <w:r w:rsidRPr="00982514">
        <w:rPr>
          <w:rFonts w:ascii="Century Gothic" w:hAnsi="Century Gothic"/>
          <w:lang w:val="es-MX"/>
        </w:rPr>
        <w:t>cristiana pensando que no necesitamos mas que nuestra unica relación con Dios y la lectrura, nos podemos perder en comenzar a formular pensamientos e ideologías que no estén bien cimentados pues</w:t>
      </w:r>
      <w:r w:rsidR="00CA00EA" w:rsidRPr="00982514">
        <w:rPr>
          <w:rFonts w:ascii="Century Gothic" w:hAnsi="Century Gothic"/>
          <w:lang w:val="es-MX"/>
        </w:rPr>
        <w:t xml:space="preserve"> solo nosotros somos la unica dirección y es entonces cuando la modernidad, bajo este esquema, lleva al liberalismo, por dar un ejemplo</w:t>
      </w:r>
      <w:r w:rsidR="00954F39" w:rsidRPr="00982514">
        <w:rPr>
          <w:rFonts w:ascii="Century Gothic" w:hAnsi="Century Gothic"/>
          <w:lang w:val="es-MX"/>
        </w:rPr>
        <w:t>. Por otro lado el estudiar y proveer conocimiento a nosotros es beneficioso siempre y cuando sea para alimentar el crecimiento espiritual, pero tambie</w:t>
      </w:r>
      <w:r w:rsidR="007F7FDC" w:rsidRPr="00982514">
        <w:rPr>
          <w:rFonts w:ascii="Century Gothic" w:hAnsi="Century Gothic"/>
          <w:lang w:val="es-MX"/>
        </w:rPr>
        <w:t xml:space="preserve">n debemos considerar el conocimiento de otros para poder entender otras convicciones, sus agendas, sus prioridades y sus debilidades pues al entender la vida de otras </w:t>
      </w:r>
      <w:r w:rsidR="00A15F3F" w:rsidRPr="00982514">
        <w:rPr>
          <w:rFonts w:ascii="Century Gothic" w:hAnsi="Century Gothic"/>
          <w:lang w:val="es-MX"/>
        </w:rPr>
        <w:t>personas tendremos otras perspectivas para ser guiados y nuestras interacciones pueden ser más fructíferas.</w:t>
      </w:r>
    </w:p>
    <w:p w:rsidR="00A434F4" w:rsidRPr="00982514" w:rsidRDefault="00A434F4" w:rsidP="00A15F3F">
      <w:pPr>
        <w:tabs>
          <w:tab w:val="num" w:pos="720"/>
        </w:tabs>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pStyle w:val="NormalWeb"/>
        <w:rPr>
          <w:rFonts w:ascii="Century Gothic" w:hAnsi="Century Gothic" w:cs="Lucida Sans Unicode"/>
          <w:color w:val="333333"/>
          <w:sz w:val="20"/>
          <w:szCs w:val="20"/>
          <w:lang w:val="es-MX"/>
        </w:rPr>
      </w:pPr>
      <w:r w:rsidRPr="00982514">
        <w:rPr>
          <w:rFonts w:ascii="Century Gothic" w:hAnsi="Century Gothic"/>
          <w:lang w:val="es-MX"/>
        </w:rPr>
        <w:t>9.</w:t>
      </w:r>
      <w:r w:rsidRPr="00982514">
        <w:rPr>
          <w:rFonts w:ascii="Century Gothic" w:hAnsi="Century Gothic"/>
          <w:lang w:val="es-MX"/>
        </w:rPr>
        <w:tab/>
        <w:t>Da un breve bosquejo del desarrollo de la teología de la Reforma, destacando acontecimientos históricos significativos.</w:t>
      </w:r>
    </w:p>
    <w:p w:rsidR="00A434F4" w:rsidRPr="00982514" w:rsidRDefault="00CB7738" w:rsidP="00A434F4">
      <w:pPr>
        <w:tabs>
          <w:tab w:val="num" w:pos="720"/>
        </w:tabs>
        <w:ind w:left="720" w:hanging="720"/>
        <w:outlineLvl w:val="0"/>
        <w:rPr>
          <w:rFonts w:ascii="Century Gothic" w:hAnsi="Century Gothic"/>
          <w:lang w:val="es-MX"/>
        </w:rPr>
      </w:pPr>
      <w:r w:rsidRPr="00982514">
        <w:rPr>
          <w:rFonts w:ascii="Century Gothic" w:hAnsi="Century Gothic"/>
          <w:lang w:val="es-MX"/>
        </w:rPr>
        <w:t>Teología de la Reforma: Proveniente de la Reforma protestante.</w:t>
      </w:r>
    </w:p>
    <w:p w:rsidR="00CB7738" w:rsidRPr="00982514" w:rsidRDefault="005A7C85" w:rsidP="00A434F4">
      <w:pPr>
        <w:tabs>
          <w:tab w:val="num" w:pos="720"/>
        </w:tabs>
        <w:ind w:left="720" w:hanging="720"/>
        <w:outlineLvl w:val="0"/>
        <w:rPr>
          <w:rFonts w:ascii="Century Gothic" w:hAnsi="Century Gothic"/>
          <w:lang w:val="es-MX"/>
        </w:rPr>
      </w:pPr>
      <w:r w:rsidRPr="00982514">
        <w:rPr>
          <w:rFonts w:ascii="Century Gothic" w:hAnsi="Century Gothic"/>
          <w:lang w:val="es-MX"/>
        </w:rPr>
        <w:t>Surge en el Siglo XVI comenzando por los:</w:t>
      </w:r>
    </w:p>
    <w:p w:rsidR="005A7C85" w:rsidRPr="00982514" w:rsidRDefault="005A7C85" w:rsidP="00C3791F">
      <w:pPr>
        <w:pStyle w:val="Prrafodelista"/>
        <w:numPr>
          <w:ilvl w:val="0"/>
          <w:numId w:val="3"/>
        </w:numPr>
        <w:tabs>
          <w:tab w:val="num" w:pos="720"/>
        </w:tabs>
        <w:outlineLvl w:val="0"/>
        <w:rPr>
          <w:rFonts w:ascii="Century Gothic" w:hAnsi="Century Gothic"/>
          <w:lang w:val="es-MX"/>
        </w:rPr>
      </w:pPr>
      <w:r w:rsidRPr="00982514">
        <w:rPr>
          <w:rFonts w:ascii="Century Gothic" w:hAnsi="Century Gothic"/>
          <w:lang w:val="es-MX"/>
        </w:rPr>
        <w:t>Luteranos en Alemania</w:t>
      </w:r>
    </w:p>
    <w:p w:rsidR="005A7C85" w:rsidRPr="00982514" w:rsidRDefault="005A7C85" w:rsidP="00C3791F">
      <w:pPr>
        <w:pStyle w:val="Prrafodelista"/>
        <w:numPr>
          <w:ilvl w:val="0"/>
          <w:numId w:val="3"/>
        </w:numPr>
        <w:tabs>
          <w:tab w:val="num" w:pos="720"/>
        </w:tabs>
        <w:outlineLvl w:val="0"/>
        <w:rPr>
          <w:rFonts w:ascii="Century Gothic" w:hAnsi="Century Gothic"/>
          <w:lang w:val="es-MX"/>
        </w:rPr>
      </w:pPr>
      <w:r w:rsidRPr="00982514">
        <w:rPr>
          <w:rFonts w:ascii="Century Gothic" w:hAnsi="Century Gothic"/>
          <w:lang w:val="es-MX"/>
        </w:rPr>
        <w:t>Zwinglianos en Zurich</w:t>
      </w:r>
    </w:p>
    <w:p w:rsidR="005A7C85" w:rsidRPr="00982514" w:rsidRDefault="005A7C85" w:rsidP="00C3791F">
      <w:pPr>
        <w:pStyle w:val="Prrafodelista"/>
        <w:numPr>
          <w:ilvl w:val="0"/>
          <w:numId w:val="3"/>
        </w:numPr>
        <w:tabs>
          <w:tab w:val="num" w:pos="720"/>
        </w:tabs>
        <w:outlineLvl w:val="0"/>
        <w:rPr>
          <w:rFonts w:ascii="Century Gothic" w:hAnsi="Century Gothic"/>
          <w:lang w:val="es-MX"/>
        </w:rPr>
      </w:pPr>
      <w:r w:rsidRPr="00982514">
        <w:rPr>
          <w:rFonts w:ascii="Century Gothic" w:hAnsi="Century Gothic"/>
          <w:lang w:val="es-MX"/>
        </w:rPr>
        <w:t>Calvinistas en Ginebra</w:t>
      </w:r>
    </w:p>
    <w:p w:rsidR="003A2BF3" w:rsidRPr="00982514" w:rsidRDefault="003A2BF3" w:rsidP="00A434F4">
      <w:pPr>
        <w:tabs>
          <w:tab w:val="num" w:pos="720"/>
        </w:tabs>
        <w:ind w:left="720" w:hanging="720"/>
        <w:outlineLvl w:val="0"/>
        <w:rPr>
          <w:rFonts w:ascii="Century Gothic" w:hAnsi="Century Gothic"/>
          <w:lang w:val="es-MX"/>
        </w:rPr>
      </w:pPr>
    </w:p>
    <w:p w:rsidR="003A2BF3" w:rsidRPr="00982514" w:rsidRDefault="003A2BF3" w:rsidP="00A434F4">
      <w:pPr>
        <w:tabs>
          <w:tab w:val="num" w:pos="720"/>
        </w:tabs>
        <w:ind w:left="720" w:hanging="720"/>
        <w:outlineLvl w:val="0"/>
        <w:rPr>
          <w:rFonts w:ascii="Century Gothic" w:hAnsi="Century Gothic"/>
          <w:lang w:val="es-MX"/>
        </w:rPr>
      </w:pPr>
      <w:r w:rsidRPr="00982514">
        <w:rPr>
          <w:rFonts w:ascii="Century Gothic" w:hAnsi="Century Gothic"/>
          <w:lang w:val="es-MX"/>
        </w:rPr>
        <w:t>Los puntos que dieron relevancia a esta reforma que se fue extendiendo por el mundo son:</w:t>
      </w: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La Confesión Bélgica, 1561</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El Catecismo de Heidelberg, 1563</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lastRenderedPageBreak/>
        <w:t>Sínodo de Dort, 1618-1619</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Los Cánones de Dort</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Juan Knox, 1505-1572</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La Confesión Escocesa, 1560</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La Confesión de Fe de Westminster, 1646</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Catecismo Mayor y Menor de Westminster, 1647-1648</w:t>
      </w:r>
    </w:p>
    <w:p w:rsidR="003A2BF3" w:rsidRPr="00982514" w:rsidRDefault="003A2BF3" w:rsidP="003A2BF3">
      <w:pPr>
        <w:ind w:left="1800"/>
        <w:rPr>
          <w:rFonts w:ascii="Century Gothic" w:hAnsi="Century Gothic"/>
          <w:lang w:val="es-MX"/>
        </w:rPr>
      </w:pPr>
    </w:p>
    <w:p w:rsidR="003A2BF3" w:rsidRPr="00982514" w:rsidRDefault="003A2BF3" w:rsidP="003A2BF3">
      <w:pPr>
        <w:numPr>
          <w:ilvl w:val="0"/>
          <w:numId w:val="2"/>
        </w:numPr>
        <w:rPr>
          <w:rFonts w:ascii="Century Gothic" w:hAnsi="Century Gothic"/>
          <w:lang w:val="es-MX"/>
        </w:rPr>
      </w:pPr>
      <w:r w:rsidRPr="00982514">
        <w:rPr>
          <w:rFonts w:ascii="Century Gothic" w:hAnsi="Century Gothic"/>
          <w:lang w:val="es-MX"/>
        </w:rPr>
        <w:t>La Confesión Bautista de Londres, 1644</w:t>
      </w:r>
    </w:p>
    <w:p w:rsidR="003A2BF3" w:rsidRPr="00982514" w:rsidRDefault="003A2BF3" w:rsidP="00A434F4">
      <w:pPr>
        <w:tabs>
          <w:tab w:val="num" w:pos="720"/>
        </w:tabs>
        <w:ind w:left="720" w:hanging="720"/>
        <w:outlineLvl w:val="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8E2CDC" w:rsidP="00A434F4">
      <w:pPr>
        <w:tabs>
          <w:tab w:val="num" w:pos="720"/>
        </w:tabs>
        <w:ind w:left="720" w:hanging="720"/>
        <w:rPr>
          <w:rFonts w:ascii="Century Gothic" w:hAnsi="Century Gothic"/>
          <w:lang w:val="es-MX"/>
        </w:rPr>
      </w:pPr>
      <w:r w:rsidRPr="00982514">
        <w:rPr>
          <w:rFonts w:ascii="Century Gothic" w:hAnsi="Century Gothic"/>
          <w:lang w:val="es-MX"/>
        </w:rPr>
        <w:t>Las tendencias de la reforma van enfocadas a dos puntos:</w:t>
      </w:r>
    </w:p>
    <w:p w:rsidR="008E2CDC" w:rsidRPr="00982514" w:rsidRDefault="008E2CDC" w:rsidP="00A434F4">
      <w:pPr>
        <w:tabs>
          <w:tab w:val="num" w:pos="720"/>
        </w:tabs>
        <w:ind w:left="720" w:hanging="720"/>
        <w:rPr>
          <w:rFonts w:ascii="Century Gothic" w:hAnsi="Century Gothic"/>
          <w:lang w:val="es-MX"/>
        </w:rPr>
      </w:pPr>
      <w:r w:rsidRPr="00982514">
        <w:rPr>
          <w:rFonts w:ascii="Century Gothic" w:hAnsi="Century Gothic"/>
          <w:lang w:val="es-MX"/>
        </w:rPr>
        <w:t>Ortopráxis: el deber que Dios requiere del hombre</w:t>
      </w:r>
    </w:p>
    <w:p w:rsidR="008E2CDC" w:rsidRPr="00982514" w:rsidRDefault="008E2CDC" w:rsidP="00A434F4">
      <w:pPr>
        <w:tabs>
          <w:tab w:val="num" w:pos="720"/>
        </w:tabs>
        <w:ind w:left="720" w:hanging="720"/>
        <w:rPr>
          <w:rFonts w:ascii="Century Gothic" w:hAnsi="Century Gothic"/>
          <w:lang w:val="es-MX"/>
        </w:rPr>
      </w:pPr>
      <w:r w:rsidRPr="00982514">
        <w:rPr>
          <w:rFonts w:ascii="Century Gothic" w:hAnsi="Century Gothic"/>
          <w:lang w:val="es-MX"/>
        </w:rPr>
        <w:t>Ortodoxia: lo que hemos de creer aerca de Dios</w:t>
      </w:r>
    </w:p>
    <w:p w:rsidR="00A434F4" w:rsidRPr="00982514" w:rsidRDefault="00A434F4" w:rsidP="00A434F4">
      <w:pPr>
        <w:tabs>
          <w:tab w:val="num" w:pos="720"/>
        </w:tabs>
        <w:ind w:left="720" w:hanging="720"/>
        <w:rPr>
          <w:rFonts w:ascii="Century Gothic" w:hAnsi="Century Gothic"/>
          <w:lang w:val="es-MX"/>
        </w:rPr>
      </w:pPr>
    </w:p>
    <w:p w:rsidR="00A434F4" w:rsidRPr="00982514" w:rsidRDefault="00233CEF" w:rsidP="00A434F4">
      <w:pPr>
        <w:tabs>
          <w:tab w:val="num" w:pos="720"/>
        </w:tabs>
        <w:ind w:left="720" w:hanging="720"/>
        <w:rPr>
          <w:rFonts w:ascii="Century Gothic" w:hAnsi="Century Gothic"/>
          <w:lang w:val="es-MX"/>
        </w:rPr>
      </w:pPr>
      <w:r w:rsidRPr="00982514">
        <w:rPr>
          <w:rFonts w:ascii="Century Gothic" w:hAnsi="Century Gothic"/>
          <w:lang w:val="es-MX"/>
        </w:rPr>
        <w:t>Aunque lejana a los sentimientos de las personas, lo cual debe ser cuidado de no caer en legalismo y practicidad solamente.</w:t>
      </w:r>
    </w:p>
    <w:p w:rsidR="00233CEF" w:rsidRPr="00982514" w:rsidRDefault="00233CEF" w:rsidP="00A434F4">
      <w:pPr>
        <w:tabs>
          <w:tab w:val="num" w:pos="720"/>
        </w:tabs>
        <w:ind w:left="720" w:hanging="720"/>
        <w:rPr>
          <w:rFonts w:ascii="Century Gothic" w:hAnsi="Century Gothic"/>
          <w:lang w:val="es-MX"/>
        </w:rPr>
      </w:pPr>
    </w:p>
    <w:p w:rsidR="00233CEF" w:rsidRPr="00982514" w:rsidRDefault="00233CEF" w:rsidP="00A434F4">
      <w:pPr>
        <w:tabs>
          <w:tab w:val="num" w:pos="720"/>
        </w:tabs>
        <w:ind w:left="720" w:hanging="720"/>
        <w:rPr>
          <w:rFonts w:ascii="Century Gothic" w:hAnsi="Century Gothic"/>
          <w:lang w:val="es-MX"/>
        </w:rPr>
      </w:pPr>
      <w:r w:rsidRPr="00982514">
        <w:rPr>
          <w:rFonts w:ascii="Century Gothic" w:hAnsi="Century Gothic"/>
          <w:lang w:val="es-MX"/>
        </w:rPr>
        <w:t xml:space="preserve"> </w:t>
      </w:r>
      <w:r w:rsidR="00EC5A96" w:rsidRPr="00982514">
        <w:rPr>
          <w:rFonts w:ascii="Century Gothic" w:hAnsi="Century Gothic"/>
          <w:lang w:val="es-MX"/>
        </w:rPr>
        <w:t>La tradición de la reforma tiene varios lineamientos:</w:t>
      </w:r>
    </w:p>
    <w:p w:rsidR="00EC5A96" w:rsidRPr="00982514" w:rsidRDefault="00EC5A96" w:rsidP="00067B62">
      <w:pPr>
        <w:numPr>
          <w:ilvl w:val="0"/>
          <w:numId w:val="4"/>
        </w:numPr>
        <w:rPr>
          <w:rFonts w:ascii="Century Gothic" w:hAnsi="Century Gothic"/>
          <w:i/>
          <w:lang w:val="es-MX"/>
        </w:rPr>
      </w:pPr>
      <w:r w:rsidRPr="00982514">
        <w:rPr>
          <w:rFonts w:ascii="Century Gothic" w:hAnsi="Century Gothic"/>
          <w:lang w:val="es-MX"/>
        </w:rPr>
        <w:t xml:space="preserve">Solas de la reforma - </w:t>
      </w:r>
      <w:r w:rsidRPr="00982514">
        <w:rPr>
          <w:rFonts w:ascii="Century Gothic" w:hAnsi="Century Gothic"/>
          <w:i/>
          <w:lang w:val="es-MX"/>
        </w:rPr>
        <w:t>Sola Scriptura</w:t>
      </w:r>
      <w:r w:rsidRPr="00982514">
        <w:rPr>
          <w:rFonts w:ascii="Century Gothic" w:hAnsi="Century Gothic"/>
          <w:iCs/>
          <w:lang w:val="es-MX"/>
        </w:rPr>
        <w:t xml:space="preserve"> — La Biblia es la única regla infalible de la fe y la vida.</w:t>
      </w:r>
      <w:r w:rsidR="00120F26" w:rsidRPr="00982514">
        <w:rPr>
          <w:rFonts w:ascii="Century Gothic" w:hAnsi="Century Gothic"/>
          <w:iCs/>
          <w:lang w:val="es-MX"/>
        </w:rPr>
        <w:t xml:space="preserve"> (Los católicos</w:t>
      </w:r>
      <w:r w:rsidR="00393CB9" w:rsidRPr="00982514">
        <w:rPr>
          <w:rFonts w:ascii="Century Gothic" w:hAnsi="Century Gothic"/>
          <w:iCs/>
          <w:lang w:val="es-MX"/>
        </w:rPr>
        <w:t xml:space="preserve"> romanos</w:t>
      </w:r>
      <w:r w:rsidR="00120F26" w:rsidRPr="00982514">
        <w:rPr>
          <w:rFonts w:ascii="Century Gothic" w:hAnsi="Century Gothic"/>
          <w:iCs/>
          <w:lang w:val="es-MX"/>
        </w:rPr>
        <w:t xml:space="preserve"> lo contrasta que aseguran </w:t>
      </w:r>
      <w:r w:rsidR="00393CB9" w:rsidRPr="00982514">
        <w:rPr>
          <w:rFonts w:ascii="Century Gothic" w:hAnsi="Century Gothic"/>
          <w:iCs/>
          <w:lang w:val="es-MX"/>
        </w:rPr>
        <w:t>su línea por medio de tradiciones infalibles ecuménicosdela iglesia y por el papa)</w:t>
      </w:r>
    </w:p>
    <w:p w:rsidR="00EC5A96" w:rsidRPr="00982514" w:rsidRDefault="00EC5A96" w:rsidP="00EC5A96">
      <w:pPr>
        <w:numPr>
          <w:ilvl w:val="0"/>
          <w:numId w:val="4"/>
        </w:numPr>
        <w:rPr>
          <w:rFonts w:ascii="Century Gothic" w:hAnsi="Century Gothic"/>
          <w:i/>
          <w:lang w:val="es-MX"/>
        </w:rPr>
      </w:pPr>
      <w:r w:rsidRPr="00982514">
        <w:rPr>
          <w:rFonts w:ascii="Century Gothic" w:hAnsi="Century Gothic"/>
          <w:i/>
          <w:lang w:val="es-MX"/>
        </w:rPr>
        <w:t>Solo Christo</w:t>
      </w:r>
      <w:r w:rsidRPr="00982514">
        <w:rPr>
          <w:rFonts w:ascii="Century Gothic" w:hAnsi="Century Gothic"/>
          <w:iCs/>
          <w:lang w:val="es-MX"/>
        </w:rPr>
        <w:t xml:space="preserve"> — </w:t>
      </w:r>
      <w:r w:rsidRPr="00982514">
        <w:rPr>
          <w:rFonts w:ascii="Century Gothic" w:hAnsi="Century Gothic"/>
          <w:lang w:val="es-MX"/>
        </w:rPr>
        <w:t>Jesucristo es el único mediador entre Dios y el hombre.</w:t>
      </w:r>
      <w:r w:rsidR="00393CB9" w:rsidRPr="00982514">
        <w:rPr>
          <w:rFonts w:ascii="Century Gothic" w:hAnsi="Century Gothic"/>
          <w:lang w:val="es-MX"/>
        </w:rPr>
        <w:t xml:space="preserve"> (contraste con los que van a santos o la virgen)</w:t>
      </w:r>
    </w:p>
    <w:p w:rsidR="00EC5A96" w:rsidRPr="00982514" w:rsidRDefault="00EC5A96" w:rsidP="00067B62">
      <w:pPr>
        <w:numPr>
          <w:ilvl w:val="0"/>
          <w:numId w:val="4"/>
        </w:numPr>
        <w:rPr>
          <w:rFonts w:ascii="Century Gothic" w:hAnsi="Century Gothic"/>
          <w:lang w:val="es-MX"/>
        </w:rPr>
      </w:pPr>
      <w:r w:rsidRPr="00982514">
        <w:rPr>
          <w:rFonts w:ascii="Century Gothic" w:hAnsi="Century Gothic"/>
          <w:i/>
          <w:lang w:val="es-MX"/>
        </w:rPr>
        <w:t>Sola Fide</w:t>
      </w:r>
      <w:r w:rsidRPr="00982514">
        <w:rPr>
          <w:rFonts w:ascii="Century Gothic" w:hAnsi="Century Gothic"/>
          <w:iCs/>
          <w:lang w:val="es-MX"/>
        </w:rPr>
        <w:t xml:space="preserve"> — </w:t>
      </w:r>
      <w:r w:rsidRPr="00982514">
        <w:rPr>
          <w:rFonts w:ascii="Century Gothic" w:hAnsi="Century Gothic"/>
          <w:lang w:val="es-MX"/>
        </w:rPr>
        <w:t>Dios justifica a los creyentes por la instrumentalidad de la fe solamente y no por cualquier otro medio, tal como el esfuerzo humano u obras humanas.</w:t>
      </w:r>
      <w:r w:rsidR="0043416A" w:rsidRPr="00982514">
        <w:rPr>
          <w:rFonts w:ascii="Century Gothic" w:hAnsi="Century Gothic"/>
          <w:lang w:val="es-MX"/>
        </w:rPr>
        <w:t xml:space="preserve"> </w:t>
      </w:r>
      <w:r w:rsidR="00BB70C5" w:rsidRPr="00982514">
        <w:rPr>
          <w:rFonts w:ascii="Century Gothic" w:hAnsi="Century Gothic"/>
          <w:lang w:val="es-MX"/>
        </w:rPr>
        <w:t>También los católicos afirman salvación por medio de obras.</w:t>
      </w:r>
    </w:p>
    <w:p w:rsidR="00EC5A96" w:rsidRPr="00982514" w:rsidRDefault="00EC5A96" w:rsidP="00067B62">
      <w:pPr>
        <w:numPr>
          <w:ilvl w:val="0"/>
          <w:numId w:val="4"/>
        </w:numPr>
        <w:rPr>
          <w:rFonts w:ascii="Century Gothic" w:hAnsi="Century Gothic"/>
          <w:i/>
          <w:lang w:val="es-MX"/>
        </w:rPr>
      </w:pPr>
      <w:r w:rsidRPr="00982514">
        <w:rPr>
          <w:rFonts w:ascii="Century Gothic" w:hAnsi="Century Gothic"/>
          <w:i/>
          <w:lang w:val="es-MX"/>
        </w:rPr>
        <w:t>Sola Gratia</w:t>
      </w:r>
      <w:r w:rsidRPr="00982514">
        <w:rPr>
          <w:rFonts w:ascii="Century Gothic" w:hAnsi="Century Gothic"/>
          <w:iCs/>
          <w:lang w:val="es-MX"/>
        </w:rPr>
        <w:t xml:space="preserve"> — No tenemos ningún mérito personal que contribuya a nuestra salvación.</w:t>
      </w:r>
    </w:p>
    <w:p w:rsidR="00EC5A96" w:rsidRPr="00982514" w:rsidRDefault="00EC5A96" w:rsidP="00EC5A96">
      <w:pPr>
        <w:numPr>
          <w:ilvl w:val="0"/>
          <w:numId w:val="4"/>
        </w:numPr>
        <w:rPr>
          <w:rFonts w:ascii="Century Gothic" w:hAnsi="Century Gothic"/>
          <w:lang w:val="es-MX"/>
        </w:rPr>
      </w:pPr>
      <w:r w:rsidRPr="00982514">
        <w:rPr>
          <w:rFonts w:ascii="Century Gothic" w:hAnsi="Century Gothic"/>
          <w:i/>
          <w:lang w:val="es-MX"/>
        </w:rPr>
        <w:t>Soli Deo Gloria</w:t>
      </w:r>
      <w:r w:rsidRPr="00982514">
        <w:rPr>
          <w:rFonts w:ascii="Century Gothic" w:hAnsi="Century Gothic"/>
          <w:iCs/>
          <w:lang w:val="es-MX"/>
        </w:rPr>
        <w:t xml:space="preserve"> — Toda la creación y los hechos de la creación deben ser y han sido diseñados con el fin de traerle gloria a Dios solamente.</w:t>
      </w:r>
    </w:p>
    <w:p w:rsidR="00EC5A96" w:rsidRPr="00982514" w:rsidRDefault="00EC5A96" w:rsidP="00EC5A96">
      <w:pPr>
        <w:ind w:left="2160"/>
        <w:rPr>
          <w:rFonts w:ascii="Century Gothic" w:hAnsi="Century Gothic"/>
          <w:lang w:val="es-MX"/>
        </w:rPr>
      </w:pPr>
    </w:p>
    <w:p w:rsidR="00EC5A96" w:rsidRPr="00982514" w:rsidRDefault="00EC5A96" w:rsidP="00120F26">
      <w:pPr>
        <w:rPr>
          <w:rFonts w:ascii="Century Gothic" w:hAnsi="Century Gothic"/>
          <w:lang w:val="es-MX"/>
        </w:rPr>
      </w:pPr>
    </w:p>
    <w:p w:rsidR="00EC5A96" w:rsidRPr="00982514" w:rsidRDefault="00BB70C5" w:rsidP="00BB70C5">
      <w:pPr>
        <w:rPr>
          <w:rFonts w:ascii="Century Gothic" w:hAnsi="Century Gothic"/>
          <w:lang w:val="es-MX"/>
        </w:rPr>
      </w:pPr>
      <w:r w:rsidRPr="00982514">
        <w:rPr>
          <w:rFonts w:ascii="Century Gothic" w:hAnsi="Century Gothic"/>
          <w:lang w:val="es-MX"/>
        </w:rPr>
        <w:t xml:space="preserve">Este con el fin de dar mérito y crédito solo a Dios. </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10.</w:t>
      </w:r>
      <w:r w:rsidRPr="00982514">
        <w:rPr>
          <w:rFonts w:ascii="Century Gothic" w:hAnsi="Century Gothic"/>
          <w:lang w:val="es-MX"/>
        </w:rPr>
        <w:tab/>
        <w:t>¿Cuáles son las tendencias teológicas de la tradición de la Reforma?</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842B5B" w:rsidRPr="00982514" w:rsidRDefault="00842B5B" w:rsidP="00842B5B">
      <w:pPr>
        <w:rPr>
          <w:rFonts w:ascii="Century Gothic" w:hAnsi="Century Gothic"/>
          <w:lang w:val="es-MX"/>
        </w:rPr>
      </w:pPr>
      <w:r w:rsidRPr="00982514">
        <w:rPr>
          <w:rFonts w:ascii="Century Gothic" w:hAnsi="Century Gothic"/>
          <w:lang w:val="es-MX"/>
        </w:rPr>
        <w:t>La reforma busca la unidad en las Escrituras, hoy algunas teologías y doctrinas buscan separar el AT y NT, en las cuales se ve el AT como ley y el NT como la gracia y salvación, sin embargo el evangelio está en ambos, la ley, la gracia, el juicio y salvación. Sin embargo, aunque a veces no saben distinguir las realidades en ambos testamentos, la unidad de la Biblia es una fortaleza en la tradición de la reforma.</w:t>
      </w:r>
    </w:p>
    <w:p w:rsidR="00842B5B" w:rsidRPr="00982514" w:rsidRDefault="00842B5B" w:rsidP="00842B5B">
      <w:pPr>
        <w:tabs>
          <w:tab w:val="num" w:pos="720"/>
        </w:tabs>
        <w:ind w:left="720" w:hanging="720"/>
        <w:rPr>
          <w:rFonts w:ascii="Century Gothic" w:hAnsi="Century Gothic"/>
          <w:lang w:val="es-MX"/>
        </w:rPr>
      </w:pPr>
    </w:p>
    <w:p w:rsidR="00842B5B" w:rsidRPr="00982514" w:rsidRDefault="00842B5B" w:rsidP="00842B5B">
      <w:pPr>
        <w:tabs>
          <w:tab w:val="num" w:pos="720"/>
        </w:tabs>
        <w:ind w:left="720" w:hanging="720"/>
        <w:rPr>
          <w:rFonts w:ascii="Century Gothic" w:hAnsi="Century Gothic"/>
          <w:lang w:val="es-MX"/>
        </w:rPr>
      </w:pPr>
    </w:p>
    <w:p w:rsidR="00842B5B" w:rsidRPr="00982514" w:rsidRDefault="00842B5B" w:rsidP="00842B5B">
      <w:pPr>
        <w:tabs>
          <w:tab w:val="num" w:pos="720"/>
        </w:tabs>
        <w:ind w:left="720" w:hanging="720"/>
        <w:rPr>
          <w:rFonts w:ascii="Century Gothic" w:hAnsi="Century Gothic"/>
          <w:lang w:val="es-MX"/>
        </w:rPr>
      </w:pPr>
      <w:r w:rsidRPr="00982514">
        <w:rPr>
          <w:rFonts w:ascii="Century Gothic" w:hAnsi="Century Gothic"/>
          <w:lang w:val="es-MX"/>
        </w:rPr>
        <w:t>La doctrina de Dios se enfoca en la trascendencia de Dios que va enfocado a su poder y autoridad en contraste con otras tradiciones que se enfocan en la inmanencia de Dios que les lleva más hacia la cercanía y amor de Dios. Más adelante en 1920 surgieron reavivamientos de la Reforma que llegan a Norteamérica y Reino Unido.</w:t>
      </w:r>
    </w:p>
    <w:p w:rsidR="00842B5B" w:rsidRPr="00982514" w:rsidRDefault="00842B5B" w:rsidP="00842B5B">
      <w:pPr>
        <w:tabs>
          <w:tab w:val="num" w:pos="720"/>
        </w:tabs>
        <w:ind w:left="720" w:hanging="720"/>
        <w:rPr>
          <w:rFonts w:ascii="Century Gothic" w:hAnsi="Century Gothic"/>
          <w:lang w:val="es-MX"/>
        </w:rPr>
      </w:pPr>
    </w:p>
    <w:p w:rsidR="00842B5B" w:rsidRPr="00982514" w:rsidRDefault="00842B5B" w:rsidP="00842B5B">
      <w:pPr>
        <w:tabs>
          <w:tab w:val="num" w:pos="720"/>
        </w:tabs>
        <w:ind w:left="720" w:hanging="720"/>
        <w:rPr>
          <w:rFonts w:ascii="Century Gothic" w:hAnsi="Century Gothic"/>
          <w:lang w:val="es-MX"/>
        </w:rPr>
      </w:pPr>
      <w:r w:rsidRPr="00982514">
        <w:rPr>
          <w:rFonts w:ascii="Century Gothic" w:hAnsi="Century Gothic"/>
          <w:lang w:val="es-MX"/>
        </w:rPr>
        <w:t xml:space="preserve">Neocalvinistas desviados: hablan de unica razon para orar  y evangelizar es que Dios lo ordenó, opinan que  </w:t>
      </w:r>
      <w:r w:rsidR="00AA607F" w:rsidRPr="00982514">
        <w:rPr>
          <w:rFonts w:ascii="Century Gothic" w:hAnsi="Century Gothic"/>
          <w:lang w:val="es-MX"/>
        </w:rPr>
        <w:t>c</w:t>
      </w:r>
      <w:r w:rsidRPr="00982514">
        <w:rPr>
          <w:rFonts w:ascii="Century Gothic" w:hAnsi="Century Gothic"/>
          <w:lang w:val="es-MX"/>
        </w:rPr>
        <w:t>asi todo tiene que ver con la soberanía de Dios y que la humanidad y la historia mundial no son significativas.</w:t>
      </w:r>
    </w:p>
    <w:p w:rsidR="00842B5B" w:rsidRPr="00982514" w:rsidRDefault="00842B5B" w:rsidP="00842B5B">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r w:rsidRPr="00982514">
        <w:rPr>
          <w:rFonts w:ascii="Century Gothic" w:hAnsi="Century Gothic"/>
          <w:lang w:val="es-MX"/>
        </w:rPr>
        <w:t>11.</w:t>
      </w:r>
      <w:r w:rsidRPr="00982514">
        <w:rPr>
          <w:rFonts w:ascii="Century Gothic" w:hAnsi="Century Gothic"/>
          <w:lang w:val="es-MX"/>
        </w:rPr>
        <w:tab/>
        <w:t>Resume cada uno de los cuatro distintivos de la tradición de la Reforma.</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144C1A" w:rsidRPr="00982514" w:rsidRDefault="00144C1A" w:rsidP="00144C1A">
      <w:pPr>
        <w:numPr>
          <w:ilvl w:val="0"/>
          <w:numId w:val="5"/>
        </w:numPr>
        <w:tabs>
          <w:tab w:val="clear" w:pos="2160"/>
          <w:tab w:val="num" w:pos="2880"/>
        </w:tabs>
        <w:ind w:left="2880"/>
        <w:rPr>
          <w:rFonts w:ascii="Century Gothic" w:hAnsi="Century Gothic"/>
          <w:lang w:val="es-MX"/>
        </w:rPr>
      </w:pPr>
      <w:r w:rsidRPr="00982514">
        <w:rPr>
          <w:rFonts w:ascii="Century Gothic" w:hAnsi="Century Gothic"/>
          <w:i/>
          <w:iCs/>
          <w:lang w:val="es-MX"/>
        </w:rPr>
        <w:t>Cristo contra la Cultura</w:t>
      </w:r>
      <w:r w:rsidRPr="00982514">
        <w:rPr>
          <w:rFonts w:ascii="Century Gothic" w:hAnsi="Century Gothic"/>
          <w:lang w:val="es-MX"/>
        </w:rPr>
        <w:t xml:space="preserve"> — La cultura es mala y que los cristianos han de evitarla.</w:t>
      </w:r>
    </w:p>
    <w:p w:rsidR="00144C1A" w:rsidRPr="00982514" w:rsidRDefault="00144C1A" w:rsidP="00144C1A">
      <w:pPr>
        <w:tabs>
          <w:tab w:val="num" w:pos="2880"/>
        </w:tabs>
        <w:ind w:left="2880" w:hanging="360"/>
        <w:rPr>
          <w:rFonts w:ascii="Century Gothic" w:hAnsi="Century Gothic"/>
          <w:lang w:val="es-MX"/>
        </w:rPr>
      </w:pPr>
      <w:r w:rsidRPr="00982514">
        <w:rPr>
          <w:rFonts w:ascii="Century Gothic" w:hAnsi="Century Gothic"/>
          <w:lang w:val="es-MX"/>
        </w:rPr>
        <w:t>Como los menonitas</w:t>
      </w:r>
    </w:p>
    <w:p w:rsidR="00144C1A" w:rsidRPr="00982514" w:rsidRDefault="00144C1A" w:rsidP="00144C1A">
      <w:pPr>
        <w:tabs>
          <w:tab w:val="num" w:pos="2880"/>
        </w:tabs>
        <w:ind w:left="2880" w:hanging="360"/>
        <w:rPr>
          <w:rFonts w:ascii="Century Gothic" w:hAnsi="Century Gothic"/>
          <w:lang w:val="es-MX"/>
        </w:rPr>
      </w:pPr>
    </w:p>
    <w:p w:rsidR="00144C1A" w:rsidRPr="00982514" w:rsidRDefault="00144C1A" w:rsidP="00144C1A">
      <w:pPr>
        <w:numPr>
          <w:ilvl w:val="0"/>
          <w:numId w:val="5"/>
        </w:numPr>
        <w:tabs>
          <w:tab w:val="clear" w:pos="2160"/>
          <w:tab w:val="num" w:pos="2880"/>
        </w:tabs>
        <w:ind w:left="2880"/>
        <w:rPr>
          <w:rFonts w:ascii="Century Gothic" w:hAnsi="Century Gothic"/>
          <w:lang w:val="es-MX"/>
        </w:rPr>
      </w:pPr>
      <w:r w:rsidRPr="00982514">
        <w:rPr>
          <w:rFonts w:ascii="Century Gothic" w:hAnsi="Century Gothic"/>
          <w:i/>
          <w:iCs/>
          <w:lang w:val="es-MX"/>
        </w:rPr>
        <w:t>Cristo de la Cultura</w:t>
      </w:r>
      <w:r w:rsidRPr="00982514">
        <w:rPr>
          <w:rFonts w:ascii="Century Gothic" w:hAnsi="Century Gothic"/>
          <w:lang w:val="es-MX"/>
        </w:rPr>
        <w:t xml:space="preserve"> — Afirman la cultura e intentan acomodar a Cristo en lo que encuentran en el mundo.</w:t>
      </w:r>
    </w:p>
    <w:p w:rsidR="00144C1A" w:rsidRPr="00982514" w:rsidRDefault="00144C1A" w:rsidP="00144C1A">
      <w:pPr>
        <w:tabs>
          <w:tab w:val="num" w:pos="2880"/>
        </w:tabs>
        <w:ind w:left="2880" w:hanging="360"/>
        <w:rPr>
          <w:rFonts w:ascii="Century Gothic" w:hAnsi="Century Gothic"/>
          <w:lang w:val="es-MX"/>
        </w:rPr>
      </w:pPr>
      <w:r w:rsidRPr="00982514">
        <w:rPr>
          <w:rFonts w:ascii="Century Gothic" w:hAnsi="Century Gothic"/>
          <w:lang w:val="es-MX"/>
        </w:rPr>
        <w:t>Protestantes liberales</w:t>
      </w:r>
    </w:p>
    <w:p w:rsidR="00144C1A" w:rsidRPr="00982514" w:rsidRDefault="00144C1A" w:rsidP="00144C1A">
      <w:pPr>
        <w:tabs>
          <w:tab w:val="num" w:pos="2880"/>
        </w:tabs>
        <w:ind w:left="2880" w:hanging="360"/>
        <w:rPr>
          <w:rFonts w:ascii="Century Gothic" w:hAnsi="Century Gothic"/>
          <w:lang w:val="es-MX"/>
        </w:rPr>
      </w:pPr>
    </w:p>
    <w:p w:rsidR="00144C1A" w:rsidRPr="00982514" w:rsidRDefault="00144C1A" w:rsidP="00144C1A">
      <w:pPr>
        <w:tabs>
          <w:tab w:val="num" w:pos="2880"/>
        </w:tabs>
        <w:ind w:left="2880" w:hanging="360"/>
        <w:rPr>
          <w:rFonts w:ascii="Century Gothic" w:hAnsi="Century Gothic"/>
          <w:lang w:val="es-MX"/>
        </w:rPr>
      </w:pPr>
      <w:r w:rsidRPr="00982514">
        <w:rPr>
          <w:rFonts w:ascii="Century Gothic" w:hAnsi="Century Gothic"/>
          <w:lang w:val="es-MX"/>
        </w:rPr>
        <w:t>Entonces Richard Niebu</w:t>
      </w:r>
      <w:r w:rsidR="00E55BC6" w:rsidRPr="00982514">
        <w:rPr>
          <w:rFonts w:ascii="Century Gothic" w:hAnsi="Century Gothic"/>
          <w:lang w:val="es-MX"/>
        </w:rPr>
        <w:t>h</w:t>
      </w:r>
      <w:r w:rsidRPr="00982514">
        <w:rPr>
          <w:rFonts w:ascii="Century Gothic" w:hAnsi="Century Gothic"/>
          <w:lang w:val="es-MX"/>
        </w:rPr>
        <w:t xml:space="preserve">r intenta unir estas líneas de la siguiente manera: </w:t>
      </w:r>
    </w:p>
    <w:p w:rsidR="00144C1A" w:rsidRPr="00982514" w:rsidRDefault="00144C1A" w:rsidP="00144C1A">
      <w:pPr>
        <w:numPr>
          <w:ilvl w:val="0"/>
          <w:numId w:val="5"/>
        </w:numPr>
        <w:tabs>
          <w:tab w:val="clear" w:pos="2160"/>
          <w:tab w:val="num" w:pos="2880"/>
        </w:tabs>
        <w:ind w:left="2880"/>
        <w:rPr>
          <w:rFonts w:ascii="Century Gothic" w:hAnsi="Century Gothic"/>
          <w:lang w:val="es-MX"/>
        </w:rPr>
      </w:pPr>
      <w:r w:rsidRPr="00982514">
        <w:rPr>
          <w:rFonts w:ascii="Century Gothic" w:hAnsi="Century Gothic"/>
          <w:i/>
          <w:iCs/>
          <w:lang w:val="es-MX"/>
        </w:rPr>
        <w:t>Cristo sobre la Cultura</w:t>
      </w:r>
      <w:r w:rsidRPr="00982514">
        <w:rPr>
          <w:rFonts w:ascii="Century Gothic" w:hAnsi="Century Gothic"/>
          <w:lang w:val="es-MX"/>
        </w:rPr>
        <w:t xml:space="preserve"> — Intenta una síntesis entre Cristo y la cultura.</w:t>
      </w:r>
    </w:p>
    <w:p w:rsidR="00144C1A" w:rsidRPr="00982514" w:rsidRDefault="00144C1A" w:rsidP="00144C1A">
      <w:pPr>
        <w:tabs>
          <w:tab w:val="num" w:pos="2880"/>
        </w:tabs>
        <w:ind w:left="2880" w:hanging="360"/>
        <w:rPr>
          <w:rFonts w:ascii="Century Gothic" w:hAnsi="Century Gothic"/>
          <w:lang w:val="es-MX"/>
        </w:rPr>
      </w:pPr>
    </w:p>
    <w:p w:rsidR="00144C1A" w:rsidRPr="00982514" w:rsidRDefault="00144C1A" w:rsidP="00144C1A">
      <w:pPr>
        <w:numPr>
          <w:ilvl w:val="0"/>
          <w:numId w:val="5"/>
        </w:numPr>
        <w:tabs>
          <w:tab w:val="clear" w:pos="2160"/>
          <w:tab w:val="num" w:pos="2880"/>
        </w:tabs>
        <w:ind w:left="2880"/>
        <w:rPr>
          <w:rFonts w:ascii="Century Gothic" w:hAnsi="Century Gothic"/>
          <w:lang w:val="es-MX"/>
        </w:rPr>
      </w:pPr>
      <w:r w:rsidRPr="00982514">
        <w:rPr>
          <w:rFonts w:ascii="Century Gothic" w:hAnsi="Century Gothic"/>
          <w:i/>
          <w:iCs/>
          <w:lang w:val="es-MX"/>
        </w:rPr>
        <w:lastRenderedPageBreak/>
        <w:t>Cristo y Cultura en Paradoja</w:t>
      </w:r>
      <w:r w:rsidRPr="00982514">
        <w:rPr>
          <w:rFonts w:ascii="Century Gothic" w:hAnsi="Century Gothic"/>
          <w:lang w:val="es-MX"/>
        </w:rPr>
        <w:t xml:space="preserve"> — Describe visiones que ven un dualismo entre Cristo y el mundo.</w:t>
      </w:r>
    </w:p>
    <w:p w:rsidR="00144C1A" w:rsidRPr="00982514" w:rsidRDefault="00144C1A" w:rsidP="00144C1A">
      <w:pPr>
        <w:tabs>
          <w:tab w:val="num" w:pos="2880"/>
        </w:tabs>
        <w:ind w:left="2880" w:hanging="360"/>
        <w:rPr>
          <w:rFonts w:ascii="Century Gothic" w:hAnsi="Century Gothic"/>
          <w:lang w:val="es-MX"/>
        </w:rPr>
      </w:pPr>
    </w:p>
    <w:p w:rsidR="00144C1A" w:rsidRPr="00982514" w:rsidRDefault="00144C1A" w:rsidP="00144C1A">
      <w:pPr>
        <w:tabs>
          <w:tab w:val="num" w:pos="2880"/>
        </w:tabs>
        <w:ind w:left="2880" w:hanging="360"/>
        <w:rPr>
          <w:rFonts w:ascii="Century Gothic" w:hAnsi="Century Gothic"/>
          <w:lang w:val="es-MX"/>
        </w:rPr>
      </w:pPr>
    </w:p>
    <w:p w:rsidR="00144C1A" w:rsidRPr="00982514" w:rsidRDefault="00144C1A" w:rsidP="00144C1A">
      <w:pPr>
        <w:numPr>
          <w:ilvl w:val="0"/>
          <w:numId w:val="5"/>
        </w:numPr>
        <w:tabs>
          <w:tab w:val="clear" w:pos="2160"/>
          <w:tab w:val="num" w:pos="2880"/>
        </w:tabs>
        <w:ind w:left="2880"/>
        <w:rPr>
          <w:rFonts w:ascii="Century Gothic" w:hAnsi="Century Gothic"/>
          <w:lang w:val="es-MX"/>
        </w:rPr>
      </w:pPr>
      <w:r w:rsidRPr="00982514">
        <w:rPr>
          <w:rFonts w:ascii="Century Gothic" w:hAnsi="Century Gothic"/>
          <w:i/>
          <w:iCs/>
          <w:lang w:val="es-MX"/>
        </w:rPr>
        <w:t>Cristo el Transformador de la Cultura</w:t>
      </w:r>
      <w:r w:rsidRPr="00982514">
        <w:rPr>
          <w:rFonts w:ascii="Century Gothic" w:hAnsi="Century Gothic"/>
          <w:lang w:val="es-MX"/>
        </w:rPr>
        <w:t>— El cristianismo debe influir y de algún modo “convertir” las culturas a normas bíblicas.</w:t>
      </w:r>
    </w:p>
    <w:p w:rsidR="00144C1A" w:rsidRPr="00982514" w:rsidRDefault="00E55BC6" w:rsidP="00E55BC6">
      <w:pPr>
        <w:rPr>
          <w:rFonts w:ascii="Century Gothic" w:hAnsi="Century Gothic"/>
          <w:lang w:val="es-MX"/>
        </w:rPr>
      </w:pPr>
      <w:r w:rsidRPr="00982514">
        <w:rPr>
          <w:rFonts w:ascii="Century Gothic" w:hAnsi="Century Gothic"/>
          <w:lang w:val="es-MX"/>
        </w:rPr>
        <w:t>La posición de la reforma encaja en la última cultura.</w:t>
      </w:r>
    </w:p>
    <w:p w:rsidR="00CD0BD5" w:rsidRPr="00982514" w:rsidRDefault="00CD0BD5" w:rsidP="00E55BC6">
      <w:pPr>
        <w:rPr>
          <w:rFonts w:ascii="Century Gothic" w:hAnsi="Century Gothic"/>
          <w:lang w:val="es-MX"/>
        </w:rPr>
      </w:pPr>
    </w:p>
    <w:p w:rsidR="00CD0BD5" w:rsidRPr="00982514" w:rsidRDefault="00CD0BD5" w:rsidP="00E55BC6">
      <w:pPr>
        <w:rPr>
          <w:rFonts w:ascii="Century Gothic" w:hAnsi="Century Gothic"/>
          <w:lang w:val="es-MX"/>
        </w:rPr>
      </w:pPr>
      <w:r w:rsidRPr="00982514">
        <w:rPr>
          <w:rFonts w:ascii="Century Gothic" w:hAnsi="Century Gothic"/>
          <w:lang w:val="es-MX"/>
        </w:rPr>
        <w:t xml:space="preserve">Pero el resumen de la Reforma </w:t>
      </w:r>
      <w:r w:rsidR="00B85C8B" w:rsidRPr="00982514">
        <w:rPr>
          <w:rFonts w:ascii="Century Gothic" w:hAnsi="Century Gothic"/>
          <w:lang w:val="es-MX"/>
        </w:rPr>
        <w:t xml:space="preserve">es: Cuando Dios primero hizo la humanidad y nos puso en el jardín del Eden, les dio un mandato cultural en Génesis 1.28 Enviados como reyes y vireyes del mundo, </w:t>
      </w:r>
      <w:r w:rsidR="00CC05A0" w:rsidRPr="00982514">
        <w:rPr>
          <w:rFonts w:ascii="Century Gothic" w:hAnsi="Century Gothic"/>
          <w:lang w:val="es-MX"/>
        </w:rPr>
        <w:t>este mandato afirmado por el resto de la Escritura. Toda tradición o teología debe estar bajo el Señorío de Cristo.</w:t>
      </w: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pPr>
    </w:p>
    <w:p w:rsidR="00A434F4" w:rsidRPr="00982514" w:rsidRDefault="00A434F4" w:rsidP="00A434F4">
      <w:pPr>
        <w:tabs>
          <w:tab w:val="num" w:pos="720"/>
        </w:tabs>
        <w:ind w:left="720" w:hanging="720"/>
        <w:rPr>
          <w:rFonts w:ascii="Century Gothic" w:hAnsi="Century Gothic"/>
          <w:lang w:val="es-MX"/>
        </w:rPr>
        <w:sectPr w:rsidR="00A434F4" w:rsidRPr="00982514" w:rsidSect="003D04F6">
          <w:headerReference w:type="default" r:id="rId6"/>
          <w:pgSz w:w="12240" w:h="15840"/>
          <w:pgMar w:top="1440" w:right="1440" w:bottom="1440" w:left="1440" w:header="720" w:footer="720" w:gutter="0"/>
          <w:cols w:space="720"/>
          <w:docGrid w:linePitch="360"/>
        </w:sectPr>
      </w:pPr>
    </w:p>
    <w:p w:rsidR="00A434F4" w:rsidRPr="00982514" w:rsidRDefault="00A434F4" w:rsidP="00A434F4">
      <w:pPr>
        <w:tabs>
          <w:tab w:val="num" w:pos="720"/>
        </w:tabs>
        <w:ind w:left="720" w:hanging="720"/>
        <w:jc w:val="center"/>
        <w:rPr>
          <w:rFonts w:ascii="Century Gothic" w:hAnsi="Century Gothic"/>
          <w:b/>
          <w:sz w:val="28"/>
          <w:szCs w:val="28"/>
          <w:lang w:val="es-MX"/>
        </w:rPr>
      </w:pPr>
      <w:r w:rsidRPr="00982514">
        <w:rPr>
          <w:rFonts w:ascii="Century Gothic" w:hAnsi="Century Gothic"/>
          <w:b/>
          <w:sz w:val="28"/>
          <w:szCs w:val="28"/>
          <w:lang w:val="es-MX"/>
        </w:rPr>
        <w:lastRenderedPageBreak/>
        <w:t>Preguntas de Aplicación</w:t>
      </w:r>
    </w:p>
    <w:p w:rsidR="00A434F4" w:rsidRPr="00982514" w:rsidRDefault="00A434F4" w:rsidP="00A434F4">
      <w:pPr>
        <w:ind w:left="360"/>
        <w:jc w:val="center"/>
        <w:rPr>
          <w:rFonts w:ascii="Century Gothic" w:hAnsi="Century Gothic"/>
          <w:lang w:val="es-MX"/>
        </w:rPr>
      </w:pPr>
    </w:p>
    <w:p w:rsidR="00A434F4" w:rsidRPr="00982514" w:rsidRDefault="00A434F4" w:rsidP="00A434F4">
      <w:pPr>
        <w:ind w:left="360"/>
        <w:jc w:val="center"/>
        <w:rPr>
          <w:rFonts w:ascii="Century Gothic" w:hAnsi="Century Gothic"/>
          <w:lang w:val="es-MX"/>
        </w:rPr>
      </w:pPr>
    </w:p>
    <w:p w:rsidR="00A434F4" w:rsidRPr="00982514" w:rsidRDefault="00A434F4" w:rsidP="00A434F4">
      <w:pPr>
        <w:ind w:left="360"/>
        <w:jc w:val="center"/>
        <w:rPr>
          <w:rFonts w:ascii="Century Gothic" w:hAnsi="Century Gothic"/>
          <w:lang w:val="es-MX"/>
        </w:rPr>
      </w:pPr>
    </w:p>
    <w:p w:rsidR="00A434F4" w:rsidRPr="00982514" w:rsidRDefault="00A434F4" w:rsidP="00A434F4">
      <w:pPr>
        <w:ind w:left="720" w:hanging="720"/>
        <w:rPr>
          <w:rFonts w:ascii="Century Gothic" w:hAnsi="Century Gothic"/>
          <w:lang w:val="es-MX"/>
        </w:rPr>
      </w:pPr>
      <w:r w:rsidRPr="00982514">
        <w:rPr>
          <w:rFonts w:ascii="Century Gothic" w:hAnsi="Century Gothic"/>
          <w:lang w:val="es-MX"/>
        </w:rPr>
        <w:t>1.</w:t>
      </w:r>
      <w:r w:rsidRPr="00982514">
        <w:rPr>
          <w:rFonts w:ascii="Century Gothic" w:hAnsi="Century Gothic"/>
          <w:lang w:val="es-MX"/>
        </w:rPr>
        <w:tab/>
        <w:t>¿Deberías creer todas las doctrinas en el Credo de los Apóstoles? ¿Por qué y Por qué no?</w:t>
      </w:r>
    </w:p>
    <w:p w:rsidR="00CC05A0" w:rsidRPr="00982514" w:rsidRDefault="00CC05A0" w:rsidP="00A434F4">
      <w:pPr>
        <w:ind w:left="720" w:hanging="720"/>
        <w:rPr>
          <w:rFonts w:ascii="Century Gothic" w:hAnsi="Century Gothic"/>
          <w:lang w:val="es-MX"/>
        </w:rPr>
      </w:pPr>
      <w:r w:rsidRPr="00982514">
        <w:rPr>
          <w:rFonts w:ascii="Century Gothic" w:hAnsi="Century Gothic"/>
          <w:lang w:val="es-MX"/>
        </w:rPr>
        <w:tab/>
      </w:r>
    </w:p>
    <w:p w:rsidR="00A434F4" w:rsidRPr="00982514" w:rsidRDefault="00CC05A0" w:rsidP="00A434F4">
      <w:pPr>
        <w:ind w:left="720" w:hanging="720"/>
        <w:rPr>
          <w:rFonts w:ascii="Century Gothic" w:hAnsi="Century Gothic"/>
          <w:lang w:val="es-MX"/>
        </w:rPr>
      </w:pPr>
      <w:r w:rsidRPr="00982514">
        <w:rPr>
          <w:rFonts w:ascii="Century Gothic" w:hAnsi="Century Gothic"/>
          <w:lang w:val="es-MX"/>
        </w:rPr>
        <w:t>La respuesta correcta sería, qué doctrinas reflejan el Credo de los Apóstoles, es decir están basados en las escrituras, dependiendo del resultado es que debemos o no creer.</w:t>
      </w:r>
    </w:p>
    <w:p w:rsidR="00A434F4" w:rsidRPr="00982514" w:rsidRDefault="00A434F4" w:rsidP="00A434F4">
      <w:pPr>
        <w:ind w:left="720" w:hanging="720"/>
        <w:rPr>
          <w:rFonts w:ascii="Century Gothic" w:hAnsi="Century Gothic"/>
          <w:lang w:val="es-MX"/>
        </w:rPr>
      </w:pPr>
    </w:p>
    <w:p w:rsidR="00A434F4" w:rsidRPr="00982514" w:rsidRDefault="00A434F4" w:rsidP="00A434F4">
      <w:pPr>
        <w:ind w:left="720" w:hanging="720"/>
        <w:rPr>
          <w:rFonts w:ascii="Century Gothic" w:hAnsi="Century Gothic"/>
        </w:rPr>
      </w:pPr>
      <w:r w:rsidRPr="00982514">
        <w:rPr>
          <w:rFonts w:ascii="Century Gothic" w:hAnsi="Century Gothic"/>
          <w:lang w:val="es-MX"/>
        </w:rPr>
        <w:t>2.</w:t>
      </w:r>
      <w:r w:rsidRPr="00982514">
        <w:rPr>
          <w:rFonts w:ascii="Century Gothic" w:hAnsi="Century Gothic"/>
          <w:lang w:val="es-MX"/>
        </w:rPr>
        <w:tab/>
        <w:t>¿Qué implicaciones tiene la unidad teológica de todos los creyentes en la manera en que ves e interactúas con otras ramas de la iglesia?</w:t>
      </w:r>
    </w:p>
    <w:p w:rsidR="00A434F4" w:rsidRPr="00982514" w:rsidRDefault="00A434F4" w:rsidP="00A434F4">
      <w:pPr>
        <w:ind w:left="720"/>
        <w:rPr>
          <w:rFonts w:ascii="Century Gothic" w:hAnsi="Century Gothic"/>
        </w:rPr>
      </w:pPr>
    </w:p>
    <w:p w:rsidR="00CC05A0" w:rsidRPr="00982514" w:rsidRDefault="00E94B83" w:rsidP="00A434F4">
      <w:pPr>
        <w:ind w:left="720"/>
        <w:rPr>
          <w:rFonts w:ascii="Century Gothic" w:hAnsi="Century Gothic"/>
        </w:rPr>
      </w:pPr>
      <w:r w:rsidRPr="00982514">
        <w:rPr>
          <w:rFonts w:ascii="Century Gothic" w:hAnsi="Century Gothic"/>
        </w:rPr>
        <w:t xml:space="preserve">Es </w:t>
      </w:r>
      <w:proofErr w:type="spellStart"/>
      <w:r w:rsidRPr="00982514">
        <w:rPr>
          <w:rFonts w:ascii="Century Gothic" w:hAnsi="Century Gothic"/>
        </w:rPr>
        <w:t>una</w:t>
      </w:r>
      <w:proofErr w:type="spellEnd"/>
      <w:r w:rsidRPr="00982514">
        <w:rPr>
          <w:rFonts w:ascii="Century Gothic" w:hAnsi="Century Gothic"/>
        </w:rPr>
        <w:t xml:space="preserve"> </w:t>
      </w:r>
      <w:proofErr w:type="spellStart"/>
      <w:r w:rsidRPr="00982514">
        <w:rPr>
          <w:rFonts w:ascii="Century Gothic" w:hAnsi="Century Gothic"/>
        </w:rPr>
        <w:t>pregunta</w:t>
      </w:r>
      <w:proofErr w:type="spellEnd"/>
      <w:r w:rsidRPr="00982514">
        <w:rPr>
          <w:rFonts w:ascii="Century Gothic" w:hAnsi="Century Gothic"/>
        </w:rPr>
        <w:t xml:space="preserve"> </w:t>
      </w:r>
      <w:proofErr w:type="spellStart"/>
      <w:r w:rsidRPr="00982514">
        <w:rPr>
          <w:rFonts w:ascii="Century Gothic" w:hAnsi="Century Gothic"/>
        </w:rPr>
        <w:t>compleja</w:t>
      </w:r>
      <w:proofErr w:type="spellEnd"/>
      <w:r w:rsidRPr="00982514">
        <w:rPr>
          <w:rFonts w:ascii="Century Gothic" w:hAnsi="Century Gothic"/>
        </w:rPr>
        <w:t xml:space="preserve"> </w:t>
      </w:r>
      <w:proofErr w:type="spellStart"/>
      <w:r w:rsidRPr="00982514">
        <w:rPr>
          <w:rFonts w:ascii="Century Gothic" w:hAnsi="Century Gothic"/>
        </w:rPr>
        <w:t>ya</w:t>
      </w:r>
      <w:proofErr w:type="spellEnd"/>
      <w:r w:rsidRPr="00982514">
        <w:rPr>
          <w:rFonts w:ascii="Century Gothic" w:hAnsi="Century Gothic"/>
        </w:rPr>
        <w:t xml:space="preserve"> que las personas </w:t>
      </w:r>
      <w:proofErr w:type="spellStart"/>
      <w:r w:rsidRPr="00982514">
        <w:rPr>
          <w:rFonts w:ascii="Century Gothic" w:hAnsi="Century Gothic"/>
        </w:rPr>
        <w:t>pensamos</w:t>
      </w:r>
      <w:proofErr w:type="spellEnd"/>
      <w:r w:rsidRPr="00982514">
        <w:rPr>
          <w:rFonts w:ascii="Century Gothic" w:hAnsi="Century Gothic"/>
        </w:rPr>
        <w:t xml:space="preserve">, </w:t>
      </w:r>
      <w:proofErr w:type="spellStart"/>
      <w:r w:rsidRPr="00982514">
        <w:rPr>
          <w:rFonts w:ascii="Century Gothic" w:hAnsi="Century Gothic"/>
        </w:rPr>
        <w:t>vivimos</w:t>
      </w:r>
      <w:proofErr w:type="spellEnd"/>
      <w:r w:rsidRPr="00982514">
        <w:rPr>
          <w:rFonts w:ascii="Century Gothic" w:hAnsi="Century Gothic"/>
        </w:rPr>
        <w:t xml:space="preserve"> y </w:t>
      </w:r>
      <w:proofErr w:type="spellStart"/>
      <w:r w:rsidRPr="00982514">
        <w:rPr>
          <w:rFonts w:ascii="Century Gothic" w:hAnsi="Century Gothic"/>
        </w:rPr>
        <w:t>percibimos</w:t>
      </w:r>
      <w:proofErr w:type="spellEnd"/>
      <w:r w:rsidRPr="00982514">
        <w:rPr>
          <w:rFonts w:ascii="Century Gothic" w:hAnsi="Century Gothic"/>
        </w:rPr>
        <w:t xml:space="preserve"> las </w:t>
      </w:r>
      <w:proofErr w:type="spellStart"/>
      <w:r w:rsidRPr="00982514">
        <w:rPr>
          <w:rFonts w:ascii="Century Gothic" w:hAnsi="Century Gothic"/>
        </w:rPr>
        <w:t>cosas</w:t>
      </w:r>
      <w:proofErr w:type="spellEnd"/>
      <w:r w:rsidRPr="00982514">
        <w:rPr>
          <w:rFonts w:ascii="Century Gothic" w:hAnsi="Century Gothic"/>
        </w:rPr>
        <w:t xml:space="preserve"> y las </w:t>
      </w:r>
      <w:proofErr w:type="spellStart"/>
      <w:r w:rsidRPr="00982514">
        <w:rPr>
          <w:rFonts w:ascii="Century Gothic" w:hAnsi="Century Gothic"/>
        </w:rPr>
        <w:t>experiencias</w:t>
      </w:r>
      <w:proofErr w:type="spellEnd"/>
      <w:r w:rsidRPr="00982514">
        <w:rPr>
          <w:rFonts w:ascii="Century Gothic" w:hAnsi="Century Gothic"/>
        </w:rPr>
        <w:t xml:space="preserve"> de </w:t>
      </w:r>
      <w:proofErr w:type="spellStart"/>
      <w:r w:rsidRPr="00982514">
        <w:rPr>
          <w:rFonts w:ascii="Century Gothic" w:hAnsi="Century Gothic"/>
        </w:rPr>
        <w:t>distinta</w:t>
      </w:r>
      <w:proofErr w:type="spellEnd"/>
      <w:r w:rsidRPr="00982514">
        <w:rPr>
          <w:rFonts w:ascii="Century Gothic" w:hAnsi="Century Gothic"/>
        </w:rPr>
        <w:t xml:space="preserve"> </w:t>
      </w:r>
      <w:proofErr w:type="spellStart"/>
      <w:r w:rsidRPr="00982514">
        <w:rPr>
          <w:rFonts w:ascii="Century Gothic" w:hAnsi="Century Gothic"/>
        </w:rPr>
        <w:t>manera</w:t>
      </w:r>
      <w:proofErr w:type="spellEnd"/>
      <w:r w:rsidRPr="00982514">
        <w:rPr>
          <w:rFonts w:ascii="Century Gothic" w:hAnsi="Century Gothic"/>
        </w:rPr>
        <w:t xml:space="preserve">. </w:t>
      </w:r>
      <w:proofErr w:type="spellStart"/>
      <w:r w:rsidRPr="00982514">
        <w:rPr>
          <w:rFonts w:ascii="Century Gothic" w:hAnsi="Century Gothic"/>
        </w:rPr>
        <w:t>Esto</w:t>
      </w:r>
      <w:proofErr w:type="spellEnd"/>
      <w:r w:rsidRPr="00982514">
        <w:rPr>
          <w:rFonts w:ascii="Century Gothic" w:hAnsi="Century Gothic"/>
        </w:rPr>
        <w:t xml:space="preserve"> </w:t>
      </w:r>
      <w:proofErr w:type="spellStart"/>
      <w:r w:rsidRPr="00982514">
        <w:rPr>
          <w:rFonts w:ascii="Century Gothic" w:hAnsi="Century Gothic"/>
        </w:rPr>
        <w:t>implica</w:t>
      </w:r>
      <w:proofErr w:type="spellEnd"/>
      <w:r w:rsidRPr="00982514">
        <w:rPr>
          <w:rFonts w:ascii="Century Gothic" w:hAnsi="Century Gothic"/>
        </w:rPr>
        <w:t xml:space="preserve"> un </w:t>
      </w:r>
      <w:proofErr w:type="spellStart"/>
      <w:r w:rsidRPr="00982514">
        <w:rPr>
          <w:rFonts w:ascii="Century Gothic" w:hAnsi="Century Gothic"/>
        </w:rPr>
        <w:t>cambio</w:t>
      </w:r>
      <w:proofErr w:type="spellEnd"/>
      <w:r w:rsidRPr="00982514">
        <w:rPr>
          <w:rFonts w:ascii="Century Gothic" w:hAnsi="Century Gothic"/>
        </w:rPr>
        <w:t xml:space="preserve"> de </w:t>
      </w:r>
      <w:proofErr w:type="spellStart"/>
      <w:r w:rsidRPr="00982514">
        <w:rPr>
          <w:rFonts w:ascii="Century Gothic" w:hAnsi="Century Gothic"/>
        </w:rPr>
        <w:t>carácter</w:t>
      </w:r>
      <w:proofErr w:type="spellEnd"/>
      <w:r w:rsidRPr="00982514">
        <w:rPr>
          <w:rFonts w:ascii="Century Gothic" w:hAnsi="Century Gothic"/>
        </w:rPr>
        <w:t xml:space="preserve"> y </w:t>
      </w:r>
      <w:proofErr w:type="spellStart"/>
      <w:r w:rsidR="005C204D" w:rsidRPr="00982514">
        <w:rPr>
          <w:rFonts w:ascii="Century Gothic" w:hAnsi="Century Gothic"/>
        </w:rPr>
        <w:t>estar</w:t>
      </w:r>
      <w:proofErr w:type="spellEnd"/>
      <w:r w:rsidR="005C204D" w:rsidRPr="00982514">
        <w:rPr>
          <w:rFonts w:ascii="Century Gothic" w:hAnsi="Century Gothic"/>
        </w:rPr>
        <w:t xml:space="preserve"> </w:t>
      </w:r>
      <w:proofErr w:type="spellStart"/>
      <w:r w:rsidR="005C204D" w:rsidRPr="00982514">
        <w:rPr>
          <w:rFonts w:ascii="Century Gothic" w:hAnsi="Century Gothic"/>
        </w:rPr>
        <w:t>fundamentados</w:t>
      </w:r>
      <w:proofErr w:type="spellEnd"/>
      <w:r w:rsidR="005C204D" w:rsidRPr="00982514">
        <w:rPr>
          <w:rFonts w:ascii="Century Gothic" w:hAnsi="Century Gothic"/>
        </w:rPr>
        <w:t xml:space="preserve"> </w:t>
      </w:r>
      <w:proofErr w:type="spellStart"/>
      <w:r w:rsidR="005C204D" w:rsidRPr="00982514">
        <w:rPr>
          <w:rFonts w:ascii="Century Gothic" w:hAnsi="Century Gothic"/>
        </w:rPr>
        <w:t>en</w:t>
      </w:r>
      <w:proofErr w:type="spellEnd"/>
      <w:r w:rsidR="005C204D" w:rsidRPr="00982514">
        <w:rPr>
          <w:rFonts w:ascii="Century Gothic" w:hAnsi="Century Gothic"/>
        </w:rPr>
        <w:t xml:space="preserve"> </w:t>
      </w:r>
      <w:proofErr w:type="spellStart"/>
      <w:r w:rsidRPr="00982514">
        <w:rPr>
          <w:rFonts w:ascii="Century Gothic" w:hAnsi="Century Gothic"/>
        </w:rPr>
        <w:t>conocimiento</w:t>
      </w:r>
      <w:proofErr w:type="spellEnd"/>
      <w:r w:rsidRPr="00982514">
        <w:rPr>
          <w:rFonts w:ascii="Century Gothic" w:hAnsi="Century Gothic"/>
        </w:rPr>
        <w:t xml:space="preserve"> </w:t>
      </w:r>
      <w:r w:rsidR="005C204D" w:rsidRPr="00982514">
        <w:rPr>
          <w:rFonts w:ascii="Century Gothic" w:hAnsi="Century Gothic"/>
        </w:rPr>
        <w:t xml:space="preserve">personal y con </w:t>
      </w:r>
      <w:proofErr w:type="spellStart"/>
      <w:r w:rsidR="005C204D" w:rsidRPr="00982514">
        <w:rPr>
          <w:rFonts w:ascii="Century Gothic" w:hAnsi="Century Gothic"/>
        </w:rPr>
        <w:t>otras</w:t>
      </w:r>
      <w:proofErr w:type="spellEnd"/>
      <w:r w:rsidR="005C204D" w:rsidRPr="00982514">
        <w:rPr>
          <w:rFonts w:ascii="Century Gothic" w:hAnsi="Century Gothic"/>
        </w:rPr>
        <w:t xml:space="preserve"> personas para </w:t>
      </w:r>
      <w:proofErr w:type="spellStart"/>
      <w:r w:rsidR="005C204D" w:rsidRPr="00982514">
        <w:rPr>
          <w:rFonts w:ascii="Century Gothic" w:hAnsi="Century Gothic"/>
        </w:rPr>
        <w:t>poder</w:t>
      </w:r>
      <w:proofErr w:type="spellEnd"/>
      <w:r w:rsidR="005C204D" w:rsidRPr="00982514">
        <w:rPr>
          <w:rFonts w:ascii="Century Gothic" w:hAnsi="Century Gothic"/>
        </w:rPr>
        <w:t xml:space="preserve"> </w:t>
      </w:r>
      <w:proofErr w:type="spellStart"/>
      <w:r w:rsidR="005C204D" w:rsidRPr="00982514">
        <w:rPr>
          <w:rFonts w:ascii="Century Gothic" w:hAnsi="Century Gothic"/>
        </w:rPr>
        <w:t>interactuar</w:t>
      </w:r>
      <w:proofErr w:type="spellEnd"/>
      <w:r w:rsidR="005C204D" w:rsidRPr="00982514">
        <w:rPr>
          <w:rFonts w:ascii="Century Gothic" w:hAnsi="Century Gothic"/>
        </w:rPr>
        <w:t xml:space="preserve"> de </w:t>
      </w:r>
      <w:proofErr w:type="spellStart"/>
      <w:r w:rsidR="005C204D" w:rsidRPr="00982514">
        <w:rPr>
          <w:rFonts w:ascii="Century Gothic" w:hAnsi="Century Gothic"/>
        </w:rPr>
        <w:t>una</w:t>
      </w:r>
      <w:proofErr w:type="spellEnd"/>
      <w:r w:rsidR="005C204D" w:rsidRPr="00982514">
        <w:rPr>
          <w:rFonts w:ascii="Century Gothic" w:hAnsi="Century Gothic"/>
        </w:rPr>
        <w:t xml:space="preserve"> </w:t>
      </w:r>
      <w:proofErr w:type="spellStart"/>
      <w:r w:rsidR="005C204D" w:rsidRPr="00982514">
        <w:rPr>
          <w:rFonts w:ascii="Century Gothic" w:hAnsi="Century Gothic"/>
        </w:rPr>
        <w:t>manera</w:t>
      </w:r>
      <w:proofErr w:type="spellEnd"/>
      <w:r w:rsidR="005C204D" w:rsidRPr="00982514">
        <w:rPr>
          <w:rFonts w:ascii="Century Gothic" w:hAnsi="Century Gothic"/>
        </w:rPr>
        <w:t xml:space="preserve"> </w:t>
      </w:r>
      <w:proofErr w:type="spellStart"/>
      <w:r w:rsidR="005C204D" w:rsidRPr="00982514">
        <w:rPr>
          <w:rFonts w:ascii="Century Gothic" w:hAnsi="Century Gothic"/>
        </w:rPr>
        <w:t>sana</w:t>
      </w:r>
      <w:proofErr w:type="spellEnd"/>
      <w:r w:rsidR="005C204D" w:rsidRPr="00982514">
        <w:rPr>
          <w:rFonts w:ascii="Century Gothic" w:hAnsi="Century Gothic"/>
        </w:rPr>
        <w:t xml:space="preserve">, </w:t>
      </w:r>
      <w:proofErr w:type="spellStart"/>
      <w:r w:rsidR="005C204D" w:rsidRPr="00982514">
        <w:rPr>
          <w:rFonts w:ascii="Century Gothic" w:hAnsi="Century Gothic"/>
        </w:rPr>
        <w:t>sabiendo</w:t>
      </w:r>
      <w:proofErr w:type="spellEnd"/>
      <w:r w:rsidR="005C204D" w:rsidRPr="00982514">
        <w:rPr>
          <w:rFonts w:ascii="Century Gothic" w:hAnsi="Century Gothic"/>
        </w:rPr>
        <w:t xml:space="preserve"> que </w:t>
      </w:r>
      <w:proofErr w:type="spellStart"/>
      <w:r w:rsidR="005C204D" w:rsidRPr="00982514">
        <w:rPr>
          <w:rFonts w:ascii="Century Gothic" w:hAnsi="Century Gothic"/>
        </w:rPr>
        <w:t>dificilmente</w:t>
      </w:r>
      <w:proofErr w:type="spellEnd"/>
      <w:r w:rsidR="005C204D" w:rsidRPr="00982514">
        <w:rPr>
          <w:rFonts w:ascii="Century Gothic" w:hAnsi="Century Gothic"/>
        </w:rPr>
        <w:t xml:space="preserve"> </w:t>
      </w:r>
      <w:proofErr w:type="spellStart"/>
      <w:r w:rsidR="005C204D" w:rsidRPr="00982514">
        <w:rPr>
          <w:rFonts w:ascii="Century Gothic" w:hAnsi="Century Gothic"/>
        </w:rPr>
        <w:t>siempre</w:t>
      </w:r>
      <w:proofErr w:type="spellEnd"/>
      <w:r w:rsidR="005C204D" w:rsidRPr="00982514">
        <w:rPr>
          <w:rFonts w:ascii="Century Gothic" w:hAnsi="Century Gothic"/>
        </w:rPr>
        <w:t xml:space="preserve"> </w:t>
      </w:r>
      <w:proofErr w:type="spellStart"/>
      <w:r w:rsidR="005C204D" w:rsidRPr="00982514">
        <w:rPr>
          <w:rFonts w:ascii="Century Gothic" w:hAnsi="Century Gothic"/>
        </w:rPr>
        <w:t>todos</w:t>
      </w:r>
      <w:proofErr w:type="spellEnd"/>
      <w:r w:rsidR="005C204D" w:rsidRPr="00982514">
        <w:rPr>
          <w:rFonts w:ascii="Century Gothic" w:hAnsi="Century Gothic"/>
        </w:rPr>
        <w:t xml:space="preserve"> </w:t>
      </w:r>
      <w:proofErr w:type="spellStart"/>
      <w:r w:rsidR="005C204D" w:rsidRPr="00982514">
        <w:rPr>
          <w:rFonts w:ascii="Century Gothic" w:hAnsi="Century Gothic"/>
        </w:rPr>
        <w:t>vamos</w:t>
      </w:r>
      <w:proofErr w:type="spellEnd"/>
      <w:r w:rsidR="005C204D" w:rsidRPr="00982514">
        <w:rPr>
          <w:rFonts w:ascii="Century Gothic" w:hAnsi="Century Gothic"/>
        </w:rPr>
        <w:t xml:space="preserve"> a </w:t>
      </w:r>
      <w:proofErr w:type="spellStart"/>
      <w:r w:rsidR="005C204D" w:rsidRPr="00982514">
        <w:rPr>
          <w:rFonts w:ascii="Century Gothic" w:hAnsi="Century Gothic"/>
        </w:rPr>
        <w:t>poder</w:t>
      </w:r>
      <w:proofErr w:type="spellEnd"/>
      <w:r w:rsidR="005C204D" w:rsidRPr="00982514">
        <w:rPr>
          <w:rFonts w:ascii="Century Gothic" w:hAnsi="Century Gothic"/>
        </w:rPr>
        <w:t xml:space="preserve"> </w:t>
      </w:r>
      <w:proofErr w:type="spellStart"/>
      <w:r w:rsidR="005C204D" w:rsidRPr="00982514">
        <w:rPr>
          <w:rFonts w:ascii="Century Gothic" w:hAnsi="Century Gothic"/>
        </w:rPr>
        <w:t>coincidir</w:t>
      </w:r>
      <w:proofErr w:type="spellEnd"/>
      <w:r w:rsidR="005C204D" w:rsidRPr="00982514">
        <w:rPr>
          <w:rFonts w:ascii="Century Gothic" w:hAnsi="Century Gothic"/>
        </w:rPr>
        <w:t xml:space="preserve"> </w:t>
      </w:r>
      <w:proofErr w:type="spellStart"/>
      <w:r w:rsidR="005C204D" w:rsidRPr="00982514">
        <w:rPr>
          <w:rFonts w:ascii="Century Gothic" w:hAnsi="Century Gothic"/>
        </w:rPr>
        <w:t>en</w:t>
      </w:r>
      <w:proofErr w:type="spellEnd"/>
      <w:r w:rsidR="005C204D" w:rsidRPr="00982514">
        <w:rPr>
          <w:rFonts w:ascii="Century Gothic" w:hAnsi="Century Gothic"/>
        </w:rPr>
        <w:t xml:space="preserve"> </w:t>
      </w:r>
      <w:proofErr w:type="spellStart"/>
      <w:r w:rsidR="005C204D" w:rsidRPr="00982514">
        <w:rPr>
          <w:rFonts w:ascii="Century Gothic" w:hAnsi="Century Gothic"/>
        </w:rPr>
        <w:t>toda</w:t>
      </w:r>
      <w:proofErr w:type="spellEnd"/>
      <w:r w:rsidR="005C204D" w:rsidRPr="00982514">
        <w:rPr>
          <w:rFonts w:ascii="Century Gothic" w:hAnsi="Century Gothic"/>
        </w:rPr>
        <w:t xml:space="preserve"> </w:t>
      </w:r>
      <w:proofErr w:type="spellStart"/>
      <w:r w:rsidR="005C204D" w:rsidRPr="00982514">
        <w:rPr>
          <w:rFonts w:ascii="Century Gothic" w:hAnsi="Century Gothic"/>
        </w:rPr>
        <w:t>doctrina</w:t>
      </w:r>
      <w:proofErr w:type="spellEnd"/>
      <w:r w:rsidR="005C204D" w:rsidRPr="00982514">
        <w:rPr>
          <w:rFonts w:ascii="Century Gothic" w:hAnsi="Century Gothic"/>
        </w:rPr>
        <w:t xml:space="preserve"> o </w:t>
      </w:r>
      <w:proofErr w:type="spellStart"/>
      <w:r w:rsidR="005C204D" w:rsidRPr="00982514">
        <w:rPr>
          <w:rFonts w:ascii="Century Gothic" w:hAnsi="Century Gothic"/>
        </w:rPr>
        <w:t>teología</w:t>
      </w:r>
      <w:proofErr w:type="spellEnd"/>
      <w:r w:rsidR="005C204D" w:rsidRPr="00982514">
        <w:rPr>
          <w:rFonts w:ascii="Century Gothic" w:hAnsi="Century Gothic"/>
        </w:rPr>
        <w:t xml:space="preserve">, </w:t>
      </w:r>
      <w:proofErr w:type="spellStart"/>
      <w:r w:rsidR="005C204D" w:rsidRPr="00982514">
        <w:rPr>
          <w:rFonts w:ascii="Century Gothic" w:hAnsi="Century Gothic"/>
        </w:rPr>
        <w:t>por</w:t>
      </w:r>
      <w:proofErr w:type="spellEnd"/>
      <w:r w:rsidR="005C204D" w:rsidRPr="00982514">
        <w:rPr>
          <w:rFonts w:ascii="Century Gothic" w:hAnsi="Century Gothic"/>
        </w:rPr>
        <w:t xml:space="preserve"> lo tanto es que se </w:t>
      </w:r>
      <w:proofErr w:type="spellStart"/>
      <w:r w:rsidR="005C204D" w:rsidRPr="00982514">
        <w:rPr>
          <w:rFonts w:ascii="Century Gothic" w:hAnsi="Century Gothic"/>
        </w:rPr>
        <w:t>han</w:t>
      </w:r>
      <w:proofErr w:type="spellEnd"/>
      <w:r w:rsidR="005C204D" w:rsidRPr="00982514">
        <w:rPr>
          <w:rFonts w:ascii="Century Gothic" w:hAnsi="Century Gothic"/>
        </w:rPr>
        <w:t xml:space="preserve"> </w:t>
      </w:r>
      <w:proofErr w:type="spellStart"/>
      <w:r w:rsidR="005C204D" w:rsidRPr="00982514">
        <w:rPr>
          <w:rFonts w:ascii="Century Gothic" w:hAnsi="Century Gothic"/>
        </w:rPr>
        <w:t>desarrollado</w:t>
      </w:r>
      <w:proofErr w:type="spellEnd"/>
      <w:r w:rsidR="005C204D" w:rsidRPr="00982514">
        <w:rPr>
          <w:rFonts w:ascii="Century Gothic" w:hAnsi="Century Gothic"/>
        </w:rPr>
        <w:t xml:space="preserve"> </w:t>
      </w:r>
      <w:proofErr w:type="spellStart"/>
      <w:r w:rsidR="005C204D" w:rsidRPr="00982514">
        <w:rPr>
          <w:rFonts w:ascii="Century Gothic" w:hAnsi="Century Gothic"/>
        </w:rPr>
        <w:t>distintas</w:t>
      </w:r>
      <w:proofErr w:type="spellEnd"/>
      <w:r w:rsidR="005C204D" w:rsidRPr="00982514">
        <w:rPr>
          <w:rFonts w:ascii="Century Gothic" w:hAnsi="Century Gothic"/>
        </w:rPr>
        <w:t xml:space="preserve"> </w:t>
      </w:r>
      <w:proofErr w:type="spellStart"/>
      <w:r w:rsidR="005C204D" w:rsidRPr="00982514">
        <w:rPr>
          <w:rFonts w:ascii="Century Gothic" w:hAnsi="Century Gothic"/>
        </w:rPr>
        <w:t>ramas</w:t>
      </w:r>
      <w:proofErr w:type="spellEnd"/>
      <w:r w:rsidR="005C204D" w:rsidRPr="00982514">
        <w:rPr>
          <w:rFonts w:ascii="Century Gothic" w:hAnsi="Century Gothic"/>
        </w:rPr>
        <w:t xml:space="preserve"> </w:t>
      </w:r>
      <w:proofErr w:type="spellStart"/>
      <w:r w:rsidR="005C204D" w:rsidRPr="00982514">
        <w:rPr>
          <w:rFonts w:ascii="Century Gothic" w:hAnsi="Century Gothic"/>
        </w:rPr>
        <w:t>en</w:t>
      </w:r>
      <w:proofErr w:type="spellEnd"/>
      <w:r w:rsidR="005C204D" w:rsidRPr="00982514">
        <w:rPr>
          <w:rFonts w:ascii="Century Gothic" w:hAnsi="Century Gothic"/>
        </w:rPr>
        <w:t xml:space="preserve"> base a </w:t>
      </w:r>
      <w:proofErr w:type="spellStart"/>
      <w:r w:rsidR="005C204D" w:rsidRPr="00982514">
        <w:rPr>
          <w:rFonts w:ascii="Century Gothic" w:hAnsi="Century Gothic"/>
        </w:rPr>
        <w:t>creencias</w:t>
      </w:r>
      <w:proofErr w:type="spellEnd"/>
      <w:r w:rsidR="005C204D" w:rsidRPr="00982514">
        <w:rPr>
          <w:rFonts w:ascii="Century Gothic" w:hAnsi="Century Gothic"/>
        </w:rPr>
        <w:t xml:space="preserve"> o </w:t>
      </w:r>
      <w:proofErr w:type="spellStart"/>
      <w:r w:rsidR="005C204D" w:rsidRPr="00982514">
        <w:rPr>
          <w:rFonts w:ascii="Century Gothic" w:hAnsi="Century Gothic"/>
        </w:rPr>
        <w:t>acuerdos</w:t>
      </w:r>
      <w:proofErr w:type="spellEnd"/>
      <w:r w:rsidR="005C204D" w:rsidRPr="00982514">
        <w:rPr>
          <w:rFonts w:ascii="Century Gothic" w:hAnsi="Century Gothic"/>
        </w:rPr>
        <w:t xml:space="preserve"> para </w:t>
      </w:r>
      <w:proofErr w:type="spellStart"/>
      <w:r w:rsidR="005C204D" w:rsidRPr="00982514">
        <w:rPr>
          <w:rFonts w:ascii="Century Gothic" w:hAnsi="Century Gothic"/>
        </w:rPr>
        <w:t>seguir</w:t>
      </w:r>
      <w:proofErr w:type="spellEnd"/>
      <w:r w:rsidR="005C204D" w:rsidRPr="00982514">
        <w:rPr>
          <w:rFonts w:ascii="Century Gothic" w:hAnsi="Century Gothic"/>
        </w:rPr>
        <w:t xml:space="preserve"> </w:t>
      </w:r>
      <w:proofErr w:type="spellStart"/>
      <w:r w:rsidR="005C204D" w:rsidRPr="00982514">
        <w:rPr>
          <w:rFonts w:ascii="Century Gothic" w:hAnsi="Century Gothic"/>
        </w:rPr>
        <w:t>determinada</w:t>
      </w:r>
      <w:proofErr w:type="spellEnd"/>
      <w:r w:rsidR="005C204D" w:rsidRPr="00982514">
        <w:rPr>
          <w:rFonts w:ascii="Century Gothic" w:hAnsi="Century Gothic"/>
        </w:rPr>
        <w:t xml:space="preserve"> </w:t>
      </w:r>
      <w:proofErr w:type="spellStart"/>
      <w:r w:rsidR="005C204D" w:rsidRPr="00982514">
        <w:rPr>
          <w:rFonts w:ascii="Century Gothic" w:hAnsi="Century Gothic"/>
        </w:rPr>
        <w:t>línea</w:t>
      </w:r>
      <w:proofErr w:type="spellEnd"/>
      <w:r w:rsidR="005C204D" w:rsidRPr="00982514">
        <w:rPr>
          <w:rFonts w:ascii="Century Gothic" w:hAnsi="Century Gothic"/>
        </w:rPr>
        <w:t xml:space="preserve">. </w:t>
      </w:r>
      <w:proofErr w:type="spellStart"/>
      <w:r w:rsidR="005C204D" w:rsidRPr="00982514">
        <w:rPr>
          <w:rFonts w:ascii="Century Gothic" w:hAnsi="Century Gothic"/>
        </w:rPr>
        <w:t>Esto</w:t>
      </w:r>
      <w:proofErr w:type="spellEnd"/>
      <w:r w:rsidR="005C204D" w:rsidRPr="00982514">
        <w:rPr>
          <w:rFonts w:ascii="Century Gothic" w:hAnsi="Century Gothic"/>
        </w:rPr>
        <w:t xml:space="preserve"> </w:t>
      </w:r>
      <w:proofErr w:type="spellStart"/>
      <w:r w:rsidR="005C204D" w:rsidRPr="00982514">
        <w:rPr>
          <w:rFonts w:ascii="Century Gothic" w:hAnsi="Century Gothic"/>
        </w:rPr>
        <w:t>puede</w:t>
      </w:r>
      <w:proofErr w:type="spellEnd"/>
      <w:r w:rsidR="005C204D" w:rsidRPr="00982514">
        <w:rPr>
          <w:rFonts w:ascii="Century Gothic" w:hAnsi="Century Gothic"/>
        </w:rPr>
        <w:t xml:space="preserve"> ser un </w:t>
      </w:r>
      <w:proofErr w:type="spellStart"/>
      <w:r w:rsidR="005C204D" w:rsidRPr="00982514">
        <w:rPr>
          <w:rFonts w:ascii="Century Gothic" w:hAnsi="Century Gothic"/>
        </w:rPr>
        <w:t>área</w:t>
      </w:r>
      <w:proofErr w:type="spellEnd"/>
      <w:r w:rsidR="005C204D" w:rsidRPr="00982514">
        <w:rPr>
          <w:rFonts w:ascii="Century Gothic" w:hAnsi="Century Gothic"/>
        </w:rPr>
        <w:t xml:space="preserve"> de </w:t>
      </w:r>
      <w:proofErr w:type="spellStart"/>
      <w:r w:rsidR="005C204D" w:rsidRPr="00982514">
        <w:rPr>
          <w:rFonts w:ascii="Century Gothic" w:hAnsi="Century Gothic"/>
        </w:rPr>
        <w:t>oportunidad</w:t>
      </w:r>
      <w:proofErr w:type="spellEnd"/>
      <w:r w:rsidR="005C204D" w:rsidRPr="00982514">
        <w:rPr>
          <w:rFonts w:ascii="Century Gothic" w:hAnsi="Century Gothic"/>
        </w:rPr>
        <w:t xml:space="preserve"> para </w:t>
      </w:r>
      <w:proofErr w:type="spellStart"/>
      <w:r w:rsidR="005C204D" w:rsidRPr="00982514">
        <w:rPr>
          <w:rFonts w:ascii="Century Gothic" w:hAnsi="Century Gothic"/>
        </w:rPr>
        <w:t>entendernos</w:t>
      </w:r>
      <w:proofErr w:type="spellEnd"/>
      <w:r w:rsidR="005C204D" w:rsidRPr="00982514">
        <w:rPr>
          <w:rFonts w:ascii="Century Gothic" w:hAnsi="Century Gothic"/>
        </w:rPr>
        <w:t xml:space="preserve"> entre </w:t>
      </w:r>
      <w:proofErr w:type="spellStart"/>
      <w:r w:rsidR="005C204D" w:rsidRPr="00982514">
        <w:rPr>
          <w:rFonts w:ascii="Century Gothic" w:hAnsi="Century Gothic"/>
        </w:rPr>
        <w:t>cristianos</w:t>
      </w:r>
      <w:proofErr w:type="spellEnd"/>
      <w:r w:rsidR="005C204D" w:rsidRPr="00982514">
        <w:rPr>
          <w:rFonts w:ascii="Century Gothic" w:hAnsi="Century Gothic"/>
        </w:rPr>
        <w:t xml:space="preserve"> y </w:t>
      </w:r>
      <w:proofErr w:type="spellStart"/>
      <w:r w:rsidR="005C204D" w:rsidRPr="00982514">
        <w:rPr>
          <w:rFonts w:ascii="Century Gothic" w:hAnsi="Century Gothic"/>
        </w:rPr>
        <w:t>tener</w:t>
      </w:r>
      <w:proofErr w:type="spellEnd"/>
      <w:r w:rsidR="005C204D" w:rsidRPr="00982514">
        <w:rPr>
          <w:rFonts w:ascii="Century Gothic" w:hAnsi="Century Gothic"/>
        </w:rPr>
        <w:t xml:space="preserve"> </w:t>
      </w:r>
      <w:proofErr w:type="spellStart"/>
      <w:r w:rsidR="005C204D" w:rsidRPr="00982514">
        <w:rPr>
          <w:rFonts w:ascii="Century Gothic" w:hAnsi="Century Gothic"/>
        </w:rPr>
        <w:t>siempre</w:t>
      </w:r>
      <w:proofErr w:type="spellEnd"/>
      <w:r w:rsidR="005C204D" w:rsidRPr="00982514">
        <w:rPr>
          <w:rFonts w:ascii="Century Gothic" w:hAnsi="Century Gothic"/>
        </w:rPr>
        <w:t xml:space="preserve"> la </w:t>
      </w:r>
      <w:proofErr w:type="spellStart"/>
      <w:r w:rsidR="005C204D" w:rsidRPr="00982514">
        <w:rPr>
          <w:rFonts w:ascii="Century Gothic" w:hAnsi="Century Gothic"/>
        </w:rPr>
        <w:t>pauta</w:t>
      </w:r>
      <w:proofErr w:type="spellEnd"/>
      <w:r w:rsidR="005C204D" w:rsidRPr="00982514">
        <w:rPr>
          <w:rFonts w:ascii="Century Gothic" w:hAnsi="Century Gothic"/>
        </w:rPr>
        <w:t xml:space="preserve"> de las </w:t>
      </w:r>
      <w:proofErr w:type="spellStart"/>
      <w:r w:rsidR="005C204D" w:rsidRPr="00982514">
        <w:rPr>
          <w:rFonts w:ascii="Century Gothic" w:hAnsi="Century Gothic"/>
        </w:rPr>
        <w:t>Escrituras</w:t>
      </w:r>
      <w:proofErr w:type="spellEnd"/>
      <w:r w:rsidR="005C204D" w:rsidRPr="00982514">
        <w:rPr>
          <w:rFonts w:ascii="Century Gothic" w:hAnsi="Century Gothic"/>
        </w:rPr>
        <w:t xml:space="preserve"> </w:t>
      </w:r>
      <w:proofErr w:type="spellStart"/>
      <w:r w:rsidR="005C204D" w:rsidRPr="00982514">
        <w:rPr>
          <w:rFonts w:ascii="Century Gothic" w:hAnsi="Century Gothic"/>
        </w:rPr>
        <w:t>como</w:t>
      </w:r>
      <w:proofErr w:type="spellEnd"/>
      <w:r w:rsidR="005C204D" w:rsidRPr="00982514">
        <w:rPr>
          <w:rFonts w:ascii="Century Gothic" w:hAnsi="Century Gothic"/>
        </w:rPr>
        <w:t xml:space="preserve"> base fundamental </w:t>
      </w:r>
      <w:proofErr w:type="spellStart"/>
      <w:r w:rsidR="005C204D" w:rsidRPr="00982514">
        <w:rPr>
          <w:rFonts w:ascii="Century Gothic" w:hAnsi="Century Gothic"/>
        </w:rPr>
        <w:t>en</w:t>
      </w:r>
      <w:proofErr w:type="spellEnd"/>
      <w:r w:rsidR="005C204D" w:rsidRPr="00982514">
        <w:rPr>
          <w:rFonts w:ascii="Century Gothic" w:hAnsi="Century Gothic"/>
        </w:rPr>
        <w:t xml:space="preserve"> </w:t>
      </w:r>
      <w:proofErr w:type="spellStart"/>
      <w:r w:rsidR="005C204D" w:rsidRPr="00982514">
        <w:rPr>
          <w:rFonts w:ascii="Century Gothic" w:hAnsi="Century Gothic"/>
        </w:rPr>
        <w:t>todo</w:t>
      </w:r>
      <w:proofErr w:type="spellEnd"/>
      <w:r w:rsidR="005C204D" w:rsidRPr="00982514">
        <w:rPr>
          <w:rFonts w:ascii="Century Gothic" w:hAnsi="Century Gothic"/>
        </w:rPr>
        <w:t xml:space="preserve"> </w:t>
      </w:r>
      <w:proofErr w:type="spellStart"/>
      <w:r w:rsidR="005C204D" w:rsidRPr="00982514">
        <w:rPr>
          <w:rFonts w:ascii="Century Gothic" w:hAnsi="Century Gothic"/>
        </w:rPr>
        <w:t>conocimiento</w:t>
      </w:r>
      <w:proofErr w:type="spellEnd"/>
      <w:r w:rsidR="005C204D" w:rsidRPr="00982514">
        <w:rPr>
          <w:rFonts w:ascii="Century Gothic" w:hAnsi="Century Gothic"/>
        </w:rPr>
        <w:t>.</w:t>
      </w:r>
    </w:p>
    <w:p w:rsidR="00A434F4" w:rsidRPr="00982514" w:rsidRDefault="00A434F4" w:rsidP="00A434F4">
      <w:pPr>
        <w:ind w:left="720"/>
        <w:rPr>
          <w:rFonts w:ascii="Century Gothic" w:hAnsi="Century Gothic"/>
        </w:rPr>
      </w:pPr>
    </w:p>
    <w:p w:rsidR="00A434F4" w:rsidRPr="00982514" w:rsidRDefault="00A434F4" w:rsidP="00A434F4">
      <w:pPr>
        <w:ind w:left="720" w:hanging="720"/>
        <w:rPr>
          <w:rFonts w:ascii="Century Gothic" w:hAnsi="Century Gothic"/>
          <w:lang w:val="es-MX"/>
        </w:rPr>
      </w:pPr>
      <w:r w:rsidRPr="00982514">
        <w:rPr>
          <w:rFonts w:ascii="Century Gothic" w:hAnsi="Century Gothic"/>
          <w:lang w:val="es-MX"/>
        </w:rPr>
        <w:t>3.</w:t>
      </w:r>
      <w:r w:rsidRPr="00982514">
        <w:rPr>
          <w:rFonts w:ascii="Century Gothic" w:hAnsi="Century Gothic"/>
          <w:lang w:val="es-MX"/>
        </w:rPr>
        <w:tab/>
        <w:t>¿Qué influencias positivas ha tenido la tradición teológica en tu teología? ¿Qué influencias negativas ha tenido?</w:t>
      </w:r>
    </w:p>
    <w:p w:rsidR="00A434F4" w:rsidRPr="00982514" w:rsidRDefault="00A434F4" w:rsidP="00A434F4">
      <w:pPr>
        <w:ind w:left="720"/>
        <w:rPr>
          <w:rFonts w:ascii="Century Gothic" w:hAnsi="Century Gothic"/>
          <w:lang w:val="es-MX"/>
        </w:rPr>
      </w:pPr>
    </w:p>
    <w:p w:rsidR="00107BF9" w:rsidRPr="00982514" w:rsidRDefault="00107BF9" w:rsidP="00A434F4">
      <w:pPr>
        <w:ind w:left="720"/>
        <w:rPr>
          <w:rFonts w:ascii="Century Gothic" w:hAnsi="Century Gothic"/>
          <w:lang w:val="es-MX"/>
        </w:rPr>
      </w:pPr>
      <w:r w:rsidRPr="00982514">
        <w:rPr>
          <w:rFonts w:ascii="Century Gothic" w:hAnsi="Century Gothic"/>
          <w:lang w:val="es-MX"/>
        </w:rPr>
        <w:t xml:space="preserve">Positivas: Firmeza en santidad, amor por el prójimo, evangelismo, oración constante, creer en la Trinidad, creer en ambos testamentos, congregarnos los domingos, </w:t>
      </w:r>
      <w:r w:rsidR="00106F21" w:rsidRPr="00982514">
        <w:rPr>
          <w:rFonts w:ascii="Century Gothic" w:hAnsi="Century Gothic"/>
          <w:lang w:val="es-MX"/>
        </w:rPr>
        <w:t>participar de tiempos de alabanza y adoración, el bautismo en aguas y del Espíritu.</w:t>
      </w:r>
    </w:p>
    <w:p w:rsidR="00106F21" w:rsidRPr="00982514" w:rsidRDefault="00106F21" w:rsidP="00A434F4">
      <w:pPr>
        <w:ind w:left="720"/>
        <w:rPr>
          <w:rFonts w:ascii="Century Gothic" w:hAnsi="Century Gothic"/>
          <w:lang w:val="es-MX"/>
        </w:rPr>
      </w:pPr>
      <w:r w:rsidRPr="00982514">
        <w:rPr>
          <w:rFonts w:ascii="Century Gothic" w:hAnsi="Century Gothic"/>
          <w:lang w:val="es-MX"/>
        </w:rPr>
        <w:t xml:space="preserve">Negativas: Extremo pentecostal en algun tiempo llevado al emocionalismo, </w:t>
      </w:r>
      <w:r w:rsidR="00B31040" w:rsidRPr="00982514">
        <w:rPr>
          <w:rFonts w:ascii="Century Gothic" w:hAnsi="Century Gothic"/>
          <w:lang w:val="es-MX"/>
        </w:rPr>
        <w:t>legalismo en algunos términos y falta de conocimiento en áreas médicas confundiéndolas con aspectos místicos.</w:t>
      </w:r>
    </w:p>
    <w:p w:rsidR="00A434F4" w:rsidRPr="00982514" w:rsidRDefault="00A434F4" w:rsidP="00A434F4">
      <w:pPr>
        <w:ind w:left="720"/>
        <w:rPr>
          <w:rFonts w:ascii="Century Gothic" w:hAnsi="Century Gothic"/>
          <w:lang w:val="es-MX"/>
        </w:rPr>
      </w:pPr>
    </w:p>
    <w:p w:rsidR="00A434F4" w:rsidRPr="00982514" w:rsidRDefault="00A434F4" w:rsidP="00A434F4">
      <w:pPr>
        <w:ind w:left="720" w:hanging="720"/>
        <w:rPr>
          <w:rFonts w:ascii="Century Gothic" w:hAnsi="Century Gothic"/>
          <w:lang w:val="es-MX"/>
        </w:rPr>
      </w:pPr>
      <w:r w:rsidRPr="00982514">
        <w:rPr>
          <w:rFonts w:ascii="Century Gothic" w:hAnsi="Century Gothic"/>
          <w:lang w:val="es-MX"/>
        </w:rPr>
        <w:t>4.</w:t>
      </w:r>
      <w:r w:rsidRPr="00982514">
        <w:rPr>
          <w:rFonts w:ascii="Century Gothic" w:hAnsi="Century Gothic"/>
          <w:lang w:val="es-MX"/>
        </w:rPr>
        <w:tab/>
        <w:t>¿Cuáles son los énfasis en tu tradición? ¿Cuáles son las fuerzas y debilidades de estos énfasis? ¿Cómo cambiarías tu énfasis para contradecir las debilidades sin perder las fuerzas?</w:t>
      </w:r>
    </w:p>
    <w:p w:rsidR="00A434F4" w:rsidRPr="00982514" w:rsidRDefault="00A434F4" w:rsidP="00A434F4">
      <w:pPr>
        <w:ind w:left="720"/>
        <w:rPr>
          <w:rFonts w:ascii="Century Gothic" w:hAnsi="Century Gothic"/>
          <w:lang w:val="es-MX"/>
        </w:rPr>
      </w:pPr>
    </w:p>
    <w:p w:rsidR="00B31040" w:rsidRPr="00982514" w:rsidRDefault="00B31040" w:rsidP="00A434F4">
      <w:pPr>
        <w:ind w:left="720"/>
        <w:rPr>
          <w:rFonts w:ascii="Century Gothic" w:hAnsi="Century Gothic"/>
          <w:lang w:val="es-MX"/>
        </w:rPr>
      </w:pPr>
      <w:r w:rsidRPr="00982514">
        <w:rPr>
          <w:rFonts w:ascii="Century Gothic" w:hAnsi="Century Gothic"/>
          <w:lang w:val="es-MX"/>
        </w:rPr>
        <w:t>Enfasis: Alabanza y predicación dominical, evangelismo, diezmo y ofrenda</w:t>
      </w:r>
      <w:r w:rsidR="00951007" w:rsidRPr="00982514">
        <w:rPr>
          <w:rFonts w:ascii="Century Gothic" w:hAnsi="Century Gothic"/>
          <w:lang w:val="es-MX"/>
        </w:rPr>
        <w:t>, bautizos.</w:t>
      </w:r>
    </w:p>
    <w:p w:rsidR="00BF71B9" w:rsidRPr="00982514" w:rsidRDefault="00BF71B9" w:rsidP="00A434F4">
      <w:pPr>
        <w:ind w:left="720"/>
        <w:rPr>
          <w:rFonts w:ascii="Century Gothic" w:hAnsi="Century Gothic"/>
          <w:lang w:val="es-MX"/>
        </w:rPr>
      </w:pPr>
      <w:r w:rsidRPr="00982514">
        <w:rPr>
          <w:rFonts w:ascii="Century Gothic" w:hAnsi="Century Gothic"/>
          <w:lang w:val="es-MX"/>
        </w:rPr>
        <w:lastRenderedPageBreak/>
        <w:t>Las fuerzas son el exhaltar el nombre de Dios con cantos, compartir la Palabra de Dios dentro</w:t>
      </w:r>
      <w:r w:rsidR="005219AC" w:rsidRPr="00982514">
        <w:rPr>
          <w:rFonts w:ascii="Century Gothic" w:hAnsi="Century Gothic"/>
          <w:lang w:val="es-MX"/>
        </w:rPr>
        <w:t xml:space="preserve">, cada domingo, </w:t>
      </w:r>
      <w:r w:rsidRPr="00982514">
        <w:rPr>
          <w:rFonts w:ascii="Century Gothic" w:hAnsi="Century Gothic"/>
          <w:lang w:val="es-MX"/>
        </w:rPr>
        <w:t>y fuera de la iglesia</w:t>
      </w:r>
      <w:r w:rsidR="005219AC" w:rsidRPr="00982514">
        <w:rPr>
          <w:rFonts w:ascii="Century Gothic" w:hAnsi="Century Gothic"/>
          <w:lang w:val="es-MX"/>
        </w:rPr>
        <w:t>, haciendo campañas</w:t>
      </w:r>
      <w:r w:rsidR="007B173E" w:rsidRPr="00982514">
        <w:rPr>
          <w:rFonts w:ascii="Century Gothic" w:hAnsi="Century Gothic"/>
          <w:lang w:val="es-MX"/>
        </w:rPr>
        <w:t>, ser fieles en diezmar y ofrendar</w:t>
      </w:r>
      <w:r w:rsidR="005219AC" w:rsidRPr="00982514">
        <w:rPr>
          <w:rFonts w:ascii="Century Gothic" w:hAnsi="Century Gothic"/>
          <w:lang w:val="es-MX"/>
        </w:rPr>
        <w:t>, hacer veladas de oración cada determinado tiempo.</w:t>
      </w:r>
      <w:r w:rsidR="00CF0F47" w:rsidRPr="00982514">
        <w:rPr>
          <w:rFonts w:ascii="Century Gothic" w:hAnsi="Century Gothic"/>
          <w:lang w:val="es-MX"/>
        </w:rPr>
        <w:t xml:space="preserve"> Tener discipulados personales y que todos los miembros de la iglesia sean bautizados en agua.</w:t>
      </w:r>
    </w:p>
    <w:p w:rsidR="00CF0F47" w:rsidRPr="00982514" w:rsidRDefault="00CF0F47" w:rsidP="00A434F4">
      <w:pPr>
        <w:ind w:left="720"/>
        <w:rPr>
          <w:rFonts w:ascii="Century Gothic" w:hAnsi="Century Gothic"/>
          <w:lang w:val="es-MX"/>
        </w:rPr>
      </w:pPr>
      <w:r w:rsidRPr="00982514">
        <w:rPr>
          <w:rFonts w:ascii="Century Gothic" w:hAnsi="Century Gothic"/>
          <w:lang w:val="es-MX"/>
        </w:rPr>
        <w:t xml:space="preserve">Las debilidades </w:t>
      </w:r>
      <w:r w:rsidR="00FE498E" w:rsidRPr="00982514">
        <w:rPr>
          <w:rFonts w:ascii="Century Gothic" w:hAnsi="Century Gothic"/>
          <w:lang w:val="es-MX"/>
        </w:rPr>
        <w:t>pueden ser que pensar que el realizar todas estar tradiciones nos darán salvación o una relación personal con Jesús, mas bien debemos enfocar primeramente nuestro corazón a estar en la plena voluntad de Dios</w:t>
      </w:r>
      <w:r w:rsidR="00870E49" w:rsidRPr="00982514">
        <w:rPr>
          <w:rFonts w:ascii="Century Gothic" w:hAnsi="Century Gothic"/>
          <w:lang w:val="es-MX"/>
        </w:rPr>
        <w:t>.</w:t>
      </w:r>
    </w:p>
    <w:p w:rsidR="00A434F4" w:rsidRPr="00982514" w:rsidRDefault="00A434F4" w:rsidP="00A434F4">
      <w:pPr>
        <w:ind w:left="720"/>
        <w:rPr>
          <w:rFonts w:ascii="Century Gothic" w:hAnsi="Century Gothic"/>
          <w:lang w:val="es-MX"/>
        </w:rPr>
      </w:pPr>
    </w:p>
    <w:p w:rsidR="00A434F4" w:rsidRPr="00982514" w:rsidRDefault="00A434F4" w:rsidP="00A434F4">
      <w:pPr>
        <w:pStyle w:val="NormalWeb"/>
        <w:ind w:left="720" w:hanging="720"/>
        <w:rPr>
          <w:rFonts w:ascii="Century Gothic" w:hAnsi="Century Gothic" w:cs="Lucida Sans Unicode"/>
          <w:color w:val="333333"/>
          <w:sz w:val="20"/>
          <w:szCs w:val="20"/>
          <w:lang w:val="es-MX"/>
        </w:rPr>
      </w:pPr>
      <w:r w:rsidRPr="00982514">
        <w:rPr>
          <w:rFonts w:ascii="Century Gothic" w:hAnsi="Century Gothic"/>
          <w:lang w:val="es-MX"/>
        </w:rPr>
        <w:t>5.</w:t>
      </w:r>
      <w:r w:rsidRPr="00982514">
        <w:rPr>
          <w:rFonts w:ascii="Century Gothic" w:hAnsi="Century Gothic"/>
          <w:lang w:val="es-MX"/>
        </w:rPr>
        <w:tab/>
        <w:t xml:space="preserve">¿Cuáles son  algunas de las fuerzas y peligros de la teología de la Reforma? ¿De que maneras tu entendimiento de la tradición en estas lecciones puede ayudarte a discerner la verdad del error dentro de éstas? </w:t>
      </w:r>
    </w:p>
    <w:p w:rsidR="00A434F4" w:rsidRPr="00982514" w:rsidRDefault="00870E49" w:rsidP="00870E49">
      <w:pPr>
        <w:ind w:left="720"/>
        <w:rPr>
          <w:rFonts w:ascii="Century Gothic" w:hAnsi="Century Gothic"/>
          <w:lang w:val="es-MX"/>
        </w:rPr>
      </w:pPr>
      <w:r w:rsidRPr="00982514">
        <w:rPr>
          <w:rFonts w:ascii="Century Gothic" w:hAnsi="Century Gothic"/>
          <w:lang w:val="es-MX"/>
        </w:rPr>
        <w:t>Las fuerzas son aquellas que se enfocan en “sola” , es decir que tienen una perspectiva 100% bíblica y 100% Cristocéntrica</w:t>
      </w:r>
      <w:r w:rsidR="009556EF" w:rsidRPr="00982514">
        <w:rPr>
          <w:rFonts w:ascii="Century Gothic" w:hAnsi="Century Gothic"/>
          <w:lang w:val="es-MX"/>
        </w:rPr>
        <w:t xml:space="preserve"> y los peligros serían los extremos de no escuchar la Ortopedia en la que también existen los sentimientos y las emociones. Para </w:t>
      </w:r>
      <w:r w:rsidR="001E1F92" w:rsidRPr="00982514">
        <w:rPr>
          <w:rFonts w:ascii="Century Gothic" w:hAnsi="Century Gothic"/>
          <w:lang w:val="es-MX"/>
        </w:rPr>
        <w:t xml:space="preserve">entender </w:t>
      </w:r>
      <w:r w:rsidR="009556EF" w:rsidRPr="00982514">
        <w:rPr>
          <w:rFonts w:ascii="Century Gothic" w:hAnsi="Century Gothic"/>
          <w:lang w:val="es-MX"/>
        </w:rPr>
        <w:t>la verdad del error se requiere tanto Ortodoxia, Ortopraxis y Ortopedia, unificadas podemos esclarecer por medio del discernimiento del Espíritu, la lectura de las Escrituras y la ferviente oración</w:t>
      </w:r>
      <w:r w:rsidR="001E1F92" w:rsidRPr="00982514">
        <w:rPr>
          <w:rFonts w:ascii="Century Gothic" w:hAnsi="Century Gothic"/>
          <w:lang w:val="es-MX"/>
        </w:rPr>
        <w:t>.</w:t>
      </w:r>
    </w:p>
    <w:p w:rsidR="00870E49" w:rsidRPr="00982514" w:rsidRDefault="00870E49" w:rsidP="00870E49">
      <w:pPr>
        <w:ind w:left="720"/>
        <w:rPr>
          <w:rFonts w:ascii="Century Gothic" w:hAnsi="Century Gothic"/>
          <w:lang w:val="es-MX"/>
        </w:rPr>
      </w:pPr>
    </w:p>
    <w:p w:rsidR="00870E49" w:rsidRPr="00982514" w:rsidRDefault="00870E49" w:rsidP="00870E49">
      <w:pPr>
        <w:ind w:left="720"/>
        <w:rPr>
          <w:rFonts w:ascii="Century Gothic" w:hAnsi="Century Gothic"/>
          <w:lang w:val="es-MX"/>
        </w:rPr>
      </w:pPr>
    </w:p>
    <w:p w:rsidR="00A434F4" w:rsidRPr="00982514" w:rsidRDefault="00A434F4" w:rsidP="00A434F4">
      <w:pPr>
        <w:ind w:left="720" w:hanging="720"/>
        <w:rPr>
          <w:rFonts w:ascii="Century Gothic" w:hAnsi="Century Gothic"/>
          <w:lang w:val="es-MX"/>
        </w:rPr>
      </w:pPr>
      <w:r w:rsidRPr="00982514">
        <w:rPr>
          <w:rFonts w:ascii="Century Gothic" w:hAnsi="Century Gothic"/>
          <w:lang w:val="es-MX"/>
        </w:rPr>
        <w:t>6.</w:t>
      </w:r>
      <w:r w:rsidRPr="00982514">
        <w:rPr>
          <w:rFonts w:ascii="Century Gothic" w:hAnsi="Century Gothic"/>
          <w:lang w:val="es-MX"/>
        </w:rPr>
        <w:tab/>
        <w:t>La teología de la Reforma tiende a insistir que toda la vida es religiosa. ¿Estás de acuerdo o en desacuerdo con esta idea? ¿Por qué o por qué no?</w:t>
      </w:r>
    </w:p>
    <w:p w:rsidR="00A434F4" w:rsidRPr="00982514" w:rsidRDefault="00A434F4" w:rsidP="00A434F4">
      <w:pPr>
        <w:ind w:left="720"/>
        <w:rPr>
          <w:rFonts w:ascii="Century Gothic" w:hAnsi="Century Gothic"/>
          <w:lang w:val="es-MX"/>
        </w:rPr>
      </w:pPr>
    </w:p>
    <w:p w:rsidR="001E1F92" w:rsidRPr="00982514" w:rsidRDefault="00E05752" w:rsidP="00A434F4">
      <w:pPr>
        <w:ind w:left="720"/>
        <w:rPr>
          <w:rFonts w:ascii="Century Gothic" w:hAnsi="Century Gothic"/>
          <w:lang w:val="es-MX"/>
        </w:rPr>
      </w:pPr>
      <w:r w:rsidRPr="00982514">
        <w:rPr>
          <w:rFonts w:ascii="Century Gothic" w:hAnsi="Century Gothic"/>
          <w:lang w:val="es-MX"/>
        </w:rPr>
        <w:t>Estoy de acuerdo con esta tendencia ya que la Biblia lo dice en inumerables ocasiones, si vivimos es para él, si morimos y que fuimos creados para la alabanza de su gloria.</w:t>
      </w:r>
      <w:r w:rsidR="007227C1" w:rsidRPr="00982514">
        <w:rPr>
          <w:rFonts w:ascii="Century Gothic" w:hAnsi="Century Gothic"/>
          <w:lang w:val="es-MX"/>
        </w:rPr>
        <w:t xml:space="preserve"> En mi caso todo lo que hago me motiva hacerlo sabiendo que estoy aquí para cumplir su propósito y voluntad aun en cosas insignificantes pues es ahí donde las pajas pueden infiltrarse y abrir puertas al enemigo.</w:t>
      </w:r>
    </w:p>
    <w:p w:rsidR="00A434F4" w:rsidRPr="00982514" w:rsidRDefault="00A434F4" w:rsidP="00A434F4">
      <w:pPr>
        <w:ind w:left="720"/>
        <w:rPr>
          <w:rFonts w:ascii="Century Gothic" w:hAnsi="Century Gothic"/>
          <w:lang w:val="es-MX"/>
        </w:rPr>
      </w:pPr>
    </w:p>
    <w:p w:rsidR="00A434F4" w:rsidRPr="00982514" w:rsidRDefault="00A434F4" w:rsidP="00A434F4">
      <w:pPr>
        <w:ind w:left="720" w:hanging="720"/>
        <w:rPr>
          <w:rFonts w:ascii="Century Gothic" w:hAnsi="Century Gothic"/>
          <w:lang w:val="es-MX"/>
        </w:rPr>
      </w:pPr>
      <w:r w:rsidRPr="00982514">
        <w:rPr>
          <w:rFonts w:ascii="Century Gothic" w:hAnsi="Century Gothic"/>
          <w:lang w:val="es-MX"/>
        </w:rPr>
        <w:t>7.</w:t>
      </w:r>
      <w:r w:rsidRPr="00982514">
        <w:rPr>
          <w:rFonts w:ascii="Century Gothic" w:hAnsi="Century Gothic"/>
          <w:lang w:val="es-MX"/>
        </w:rPr>
        <w:tab/>
        <w:t>¿Cuál es la enseñanza más importante que has aprendido de este estudio? y ¿Por qué?</w:t>
      </w:r>
    </w:p>
    <w:p w:rsidR="00A434F4" w:rsidRPr="00982514" w:rsidRDefault="00A434F4" w:rsidP="00A434F4">
      <w:pPr>
        <w:ind w:left="720" w:hanging="720"/>
        <w:rPr>
          <w:rFonts w:ascii="Century Gothic" w:hAnsi="Century Gothic"/>
          <w:lang w:val="es-MX"/>
        </w:rPr>
      </w:pPr>
    </w:p>
    <w:p w:rsidR="00A434F4" w:rsidRPr="00982514" w:rsidRDefault="007227C1" w:rsidP="00A434F4">
      <w:pPr>
        <w:ind w:left="720" w:hanging="720"/>
        <w:rPr>
          <w:rFonts w:ascii="Century Gothic" w:hAnsi="Century Gothic"/>
          <w:lang w:val="es-MX"/>
        </w:rPr>
      </w:pPr>
      <w:r w:rsidRPr="00982514">
        <w:rPr>
          <w:rFonts w:ascii="Century Gothic" w:hAnsi="Century Gothic"/>
          <w:lang w:val="es-MX"/>
        </w:rPr>
        <w:tab/>
      </w:r>
      <w:r w:rsidR="00477644" w:rsidRPr="00982514">
        <w:rPr>
          <w:rFonts w:ascii="Century Gothic" w:hAnsi="Century Gothic"/>
          <w:lang w:val="es-MX"/>
        </w:rPr>
        <w:t xml:space="preserve">He aprendido acerca de las tradiciones que son importantes para cada persona y cada cultura y saberlas aplicar a las Escrituras y por otro lado </w:t>
      </w:r>
      <w:r w:rsidR="00982514" w:rsidRPr="00982514">
        <w:rPr>
          <w:rFonts w:ascii="Century Gothic" w:hAnsi="Century Gothic"/>
          <w:lang w:val="es-MX"/>
        </w:rPr>
        <w:t>ahora tengo un conocimiento más amplio acerca de la Reforma, un tema sumamente importante para los cristianos y tener claridad en la línea correcta de ésta.</w:t>
      </w:r>
    </w:p>
    <w:p w:rsidR="00A434F4" w:rsidRPr="00982514" w:rsidRDefault="00A434F4" w:rsidP="00A434F4">
      <w:pPr>
        <w:ind w:left="720" w:hanging="720"/>
        <w:rPr>
          <w:rFonts w:ascii="Century Gothic" w:hAnsi="Century Gothic"/>
          <w:lang w:val="es-MX"/>
        </w:rPr>
      </w:pPr>
    </w:p>
    <w:p w:rsidR="00A434F4" w:rsidRPr="00982514" w:rsidRDefault="00A434F4" w:rsidP="00A434F4">
      <w:pPr>
        <w:tabs>
          <w:tab w:val="num" w:pos="720"/>
        </w:tabs>
        <w:ind w:left="720" w:hanging="720"/>
        <w:outlineLvl w:val="0"/>
        <w:rPr>
          <w:rFonts w:ascii="Century Gothic" w:hAnsi="Century Gothic"/>
          <w:lang w:val="es-MX"/>
        </w:rPr>
      </w:pPr>
    </w:p>
    <w:p w:rsidR="00A434F4" w:rsidRPr="00982514" w:rsidRDefault="00A434F4" w:rsidP="00A434F4">
      <w:pPr>
        <w:ind w:left="720" w:hanging="720"/>
        <w:rPr>
          <w:rFonts w:ascii="Century Gothic" w:hAnsi="Century Gothic"/>
          <w:lang w:val="es-MX"/>
        </w:rPr>
      </w:pPr>
    </w:p>
    <w:p w:rsidR="00A434F4" w:rsidRPr="00982514" w:rsidRDefault="00A434F4" w:rsidP="00A434F4">
      <w:pPr>
        <w:ind w:left="720"/>
        <w:rPr>
          <w:rFonts w:ascii="Century Gothic" w:hAnsi="Century Gothic"/>
          <w:lang w:val="es-MX"/>
        </w:rPr>
      </w:pPr>
    </w:p>
    <w:p w:rsidR="00A434F4" w:rsidRPr="00982514" w:rsidRDefault="00A434F4" w:rsidP="00A434F4">
      <w:pPr>
        <w:ind w:left="720"/>
        <w:rPr>
          <w:rFonts w:ascii="Century Gothic" w:hAnsi="Century Gothic"/>
          <w:lang w:val="es-MX"/>
        </w:rPr>
      </w:pPr>
    </w:p>
    <w:p w:rsidR="00A434F4" w:rsidRPr="00982514" w:rsidRDefault="00A434F4" w:rsidP="00A434F4">
      <w:pPr>
        <w:ind w:left="720"/>
        <w:rPr>
          <w:rFonts w:ascii="Century Gothic" w:hAnsi="Century Gothic"/>
          <w:lang w:val="es-MX"/>
        </w:rPr>
      </w:pPr>
    </w:p>
    <w:p w:rsidR="00A434F4" w:rsidRPr="00982514" w:rsidRDefault="00A434F4" w:rsidP="00A434F4">
      <w:pPr>
        <w:ind w:left="720"/>
        <w:rPr>
          <w:rFonts w:ascii="Century Gothic" w:hAnsi="Century Gothic"/>
          <w:lang w:val="es-MX"/>
        </w:rPr>
      </w:pPr>
    </w:p>
    <w:p w:rsidR="00A434F4" w:rsidRPr="00982514" w:rsidRDefault="00A434F4" w:rsidP="00A434F4">
      <w:pPr>
        <w:spacing w:after="240"/>
        <w:rPr>
          <w:rFonts w:ascii="Century Gothic" w:hAnsi="Century Gothic"/>
          <w:sz w:val="28"/>
          <w:szCs w:val="28"/>
          <w:lang w:val="es-MX"/>
        </w:rPr>
      </w:pPr>
    </w:p>
    <w:p w:rsidR="00000000" w:rsidRPr="00982514" w:rsidRDefault="00000000">
      <w:pPr>
        <w:rPr>
          <w:rFonts w:ascii="Century Gothic" w:hAnsi="Century Gothic"/>
        </w:rPr>
      </w:pPr>
    </w:p>
    <w:sectPr w:rsidR="006D2A0A" w:rsidRPr="00982514" w:rsidSect="003D04F6">
      <w:head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3D04F6">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21</w:t>
    </w:r>
    <w:r w:rsidRPr="00B252FA">
      <w:rPr>
        <w:rStyle w:val="Nmerodepgina"/>
        <w:color w:val="808080"/>
      </w:rPr>
      <w:fldChar w:fldCharType="end"/>
    </w:r>
  </w:p>
  <w:p w:rsidR="00000000" w:rsidRPr="008006B1" w:rsidRDefault="00000000" w:rsidP="003D04F6">
    <w:pPr>
      <w:pStyle w:val="Encabezado"/>
      <w:ind w:right="360"/>
    </w:pPr>
    <w:proofErr w:type="spellStart"/>
    <w:r>
      <w:t>Preguntas</w:t>
    </w:r>
    <w:proofErr w:type="spellEnd"/>
    <w:r>
      <w:t xml:space="preserve"> de </w:t>
    </w:r>
    <w:proofErr w:type="spellStart"/>
    <w:r>
      <w:t>Repaso</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3D04F6">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22</w:t>
    </w:r>
    <w:r w:rsidRPr="00B252FA">
      <w:rPr>
        <w:rStyle w:val="Nmerodepgina"/>
        <w:color w:val="808080"/>
      </w:rPr>
      <w:fldChar w:fldCharType="end"/>
    </w:r>
  </w:p>
  <w:p w:rsidR="00000000" w:rsidRPr="008006B1" w:rsidRDefault="00000000" w:rsidP="003D04F6">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44645"/>
    <w:multiLevelType w:val="hybridMultilevel"/>
    <w:tmpl w:val="B9E2A5DC"/>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Lucida Sans Unicode"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Lucida Sans Unicode"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Lucida Sans Unicode"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 w15:restartNumberingAfterBreak="0">
    <w:nsid w:val="40A6688D"/>
    <w:multiLevelType w:val="multilevel"/>
    <w:tmpl w:val="697A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E26A33"/>
    <w:multiLevelType w:val="hybridMultilevel"/>
    <w:tmpl w:val="FB36FF7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Lucida Sans Unicode"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Lucida Sans Unicode"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Lucida Sans Unicode"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502B5024"/>
    <w:multiLevelType w:val="hybridMultilevel"/>
    <w:tmpl w:val="5E44D0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7A30002"/>
    <w:multiLevelType w:val="hybridMultilevel"/>
    <w:tmpl w:val="24507B5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Lucida Sans Unicode"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Lucida Sans Unicode"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Lucida Sans Unicode"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964455770">
    <w:abstractNumId w:val="1"/>
  </w:num>
  <w:num w:numId="2" w16cid:durableId="257834830">
    <w:abstractNumId w:val="4"/>
  </w:num>
  <w:num w:numId="3" w16cid:durableId="1683509898">
    <w:abstractNumId w:val="3"/>
  </w:num>
  <w:num w:numId="4" w16cid:durableId="293024585">
    <w:abstractNumId w:val="0"/>
  </w:num>
  <w:num w:numId="5" w16cid:durableId="7214411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F4"/>
    <w:rsid w:val="0004137C"/>
    <w:rsid w:val="00067B62"/>
    <w:rsid w:val="000F49EF"/>
    <w:rsid w:val="00100EC4"/>
    <w:rsid w:val="00106F21"/>
    <w:rsid w:val="00107BF9"/>
    <w:rsid w:val="00120F26"/>
    <w:rsid w:val="00144C1A"/>
    <w:rsid w:val="001E1F92"/>
    <w:rsid w:val="00233CEF"/>
    <w:rsid w:val="002702DF"/>
    <w:rsid w:val="002928A9"/>
    <w:rsid w:val="00322C1F"/>
    <w:rsid w:val="00373457"/>
    <w:rsid w:val="00375A0D"/>
    <w:rsid w:val="00385A64"/>
    <w:rsid w:val="00393CB9"/>
    <w:rsid w:val="003A2BF3"/>
    <w:rsid w:val="003D2B42"/>
    <w:rsid w:val="00424760"/>
    <w:rsid w:val="0043416A"/>
    <w:rsid w:val="00477644"/>
    <w:rsid w:val="00497E94"/>
    <w:rsid w:val="004B0778"/>
    <w:rsid w:val="004F74DB"/>
    <w:rsid w:val="005219AC"/>
    <w:rsid w:val="00566C20"/>
    <w:rsid w:val="00590387"/>
    <w:rsid w:val="005A535F"/>
    <w:rsid w:val="005A7C85"/>
    <w:rsid w:val="005C204D"/>
    <w:rsid w:val="007227C1"/>
    <w:rsid w:val="00775B88"/>
    <w:rsid w:val="007B173E"/>
    <w:rsid w:val="007F7FDC"/>
    <w:rsid w:val="00842B5B"/>
    <w:rsid w:val="00870E49"/>
    <w:rsid w:val="008B0B3C"/>
    <w:rsid w:val="008C424F"/>
    <w:rsid w:val="008E2CDC"/>
    <w:rsid w:val="008F563A"/>
    <w:rsid w:val="00951007"/>
    <w:rsid w:val="009514F0"/>
    <w:rsid w:val="00954A4E"/>
    <w:rsid w:val="00954F39"/>
    <w:rsid w:val="009556EF"/>
    <w:rsid w:val="00974AD0"/>
    <w:rsid w:val="00982514"/>
    <w:rsid w:val="009B7F35"/>
    <w:rsid w:val="009F6430"/>
    <w:rsid w:val="00A15F3F"/>
    <w:rsid w:val="00A23C74"/>
    <w:rsid w:val="00A434F4"/>
    <w:rsid w:val="00A63046"/>
    <w:rsid w:val="00AA607F"/>
    <w:rsid w:val="00AF02D4"/>
    <w:rsid w:val="00B019B0"/>
    <w:rsid w:val="00B21E93"/>
    <w:rsid w:val="00B31040"/>
    <w:rsid w:val="00B70034"/>
    <w:rsid w:val="00B85C8B"/>
    <w:rsid w:val="00BB70C5"/>
    <w:rsid w:val="00BF71B9"/>
    <w:rsid w:val="00C3791F"/>
    <w:rsid w:val="00C5320F"/>
    <w:rsid w:val="00CA00EA"/>
    <w:rsid w:val="00CB7738"/>
    <w:rsid w:val="00CC05A0"/>
    <w:rsid w:val="00CD0BD5"/>
    <w:rsid w:val="00CE192E"/>
    <w:rsid w:val="00CF0F47"/>
    <w:rsid w:val="00D03639"/>
    <w:rsid w:val="00D81647"/>
    <w:rsid w:val="00D92C7E"/>
    <w:rsid w:val="00DA2012"/>
    <w:rsid w:val="00DF30BC"/>
    <w:rsid w:val="00E05752"/>
    <w:rsid w:val="00E24D2A"/>
    <w:rsid w:val="00E55216"/>
    <w:rsid w:val="00E55BC6"/>
    <w:rsid w:val="00E94B83"/>
    <w:rsid w:val="00EC5A96"/>
    <w:rsid w:val="00F4429B"/>
    <w:rsid w:val="00FA6E88"/>
    <w:rsid w:val="00FE49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4F17F9FD"/>
  <w15:chartTrackingRefBased/>
  <w15:docId w15:val="{1ABFE26E-D4BE-DF4F-91CE-06208B44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F4"/>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A434F4"/>
  </w:style>
  <w:style w:type="paragraph" w:styleId="Encabezado">
    <w:name w:val="header"/>
    <w:basedOn w:val="Normal"/>
    <w:link w:val="EncabezadoCar"/>
    <w:rsid w:val="00A434F4"/>
    <w:pPr>
      <w:tabs>
        <w:tab w:val="center" w:pos="4320"/>
        <w:tab w:val="right" w:pos="8640"/>
      </w:tabs>
    </w:pPr>
  </w:style>
  <w:style w:type="character" w:customStyle="1" w:styleId="EncabezadoCar">
    <w:name w:val="Encabezado Car"/>
    <w:basedOn w:val="Fuentedeprrafopredeter"/>
    <w:link w:val="Encabezado"/>
    <w:rsid w:val="00A434F4"/>
    <w:rPr>
      <w:rFonts w:ascii="Times New Roman" w:eastAsia="Times New Roman" w:hAnsi="Times New Roman" w:cs="Times New Roman"/>
      <w:lang w:val="en-US"/>
    </w:rPr>
  </w:style>
  <w:style w:type="paragraph" w:styleId="NormalWeb">
    <w:name w:val="Normal (Web)"/>
    <w:basedOn w:val="Normal"/>
    <w:uiPriority w:val="99"/>
    <w:rsid w:val="00A434F4"/>
    <w:pPr>
      <w:spacing w:after="240"/>
    </w:pPr>
  </w:style>
  <w:style w:type="character" w:styleId="Textoennegrita">
    <w:name w:val="Strong"/>
    <w:basedOn w:val="Fuentedeprrafopredeter"/>
    <w:uiPriority w:val="22"/>
    <w:qFormat/>
    <w:rsid w:val="00A434F4"/>
    <w:rPr>
      <w:b/>
      <w:bCs/>
    </w:rPr>
  </w:style>
  <w:style w:type="character" w:customStyle="1" w:styleId="apple-converted-space">
    <w:name w:val="apple-converted-space"/>
    <w:basedOn w:val="Fuentedeprrafopredeter"/>
    <w:rsid w:val="008C424F"/>
  </w:style>
  <w:style w:type="paragraph" w:styleId="Prrafodelista">
    <w:name w:val="List Paragraph"/>
    <w:basedOn w:val="Normal"/>
    <w:uiPriority w:val="34"/>
    <w:qFormat/>
    <w:rsid w:val="00C37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45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2331</Words>
  <Characters>12821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2</cp:revision>
  <dcterms:created xsi:type="dcterms:W3CDTF">2026-05-27T01:10:00Z</dcterms:created>
  <dcterms:modified xsi:type="dcterms:W3CDTF">2026-05-29T00:08:00Z</dcterms:modified>
</cp:coreProperties>
</file>