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AE46" w14:textId="38AD5741" w:rsidR="00CC52AF" w:rsidRDefault="00497F8D" w:rsidP="00497F8D">
      <w:r>
        <w:rPr>
          <w:noProof/>
        </w:rPr>
        <w:drawing>
          <wp:inline distT="0" distB="0" distL="0" distR="0" wp14:anchorId="5A0B1C66" wp14:editId="357FF895">
            <wp:extent cx="5612130" cy="227012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612130" cy="2270125"/>
                    </a:xfrm>
                    <a:prstGeom prst="rect">
                      <a:avLst/>
                    </a:prstGeom>
                    <a:noFill/>
                    <a:ln>
                      <a:noFill/>
                    </a:ln>
                  </pic:spPr>
                </pic:pic>
              </a:graphicData>
            </a:graphic>
          </wp:inline>
        </w:drawing>
      </w:r>
    </w:p>
    <w:p w14:paraId="2E3407C6" w14:textId="77777777" w:rsidR="00497F8D" w:rsidRDefault="00497F8D" w:rsidP="00497F8D">
      <w:pPr>
        <w:jc w:val="center"/>
        <w:rPr>
          <w:rFonts w:ascii="Microsoft YaHei" w:eastAsia="Microsoft YaHei" w:hAnsi="Microsoft YaHei" w:cs="Microsoft YaHei"/>
          <w:color w:val="002060"/>
          <w:sz w:val="40"/>
          <w:szCs w:val="40"/>
          <w:u w:val="single"/>
          <w:shd w:val="clear" w:color="auto" w:fill="FFFFFF"/>
        </w:rPr>
      </w:pPr>
      <w:r>
        <w:rPr>
          <w:rFonts w:ascii="Microsoft YaHei" w:eastAsia="Microsoft YaHei" w:hAnsi="Microsoft YaHei" w:cs="Microsoft YaHei"/>
          <w:color w:val="002060"/>
          <w:sz w:val="40"/>
          <w:szCs w:val="40"/>
          <w:u w:val="single"/>
          <w:shd w:val="clear" w:color="auto" w:fill="FFFFFF"/>
        </w:rPr>
        <w:t>El Propósito de la consejería bíblica y el discipulado</w:t>
      </w:r>
    </w:p>
    <w:p w14:paraId="1D1AF473" w14:textId="77777777" w:rsidR="00497F8D" w:rsidRDefault="00497F8D" w:rsidP="00497F8D">
      <w:pPr>
        <w:jc w:val="center"/>
        <w:rPr>
          <w:rFonts w:ascii="Microsoft YaHei" w:eastAsia="Microsoft YaHei" w:hAnsi="Microsoft YaHei" w:cs="Microsoft YaHei"/>
          <w:color w:val="002060"/>
          <w:sz w:val="40"/>
          <w:szCs w:val="40"/>
          <w:u w:val="single"/>
          <w:shd w:val="clear" w:color="auto" w:fill="FFFFFF"/>
        </w:rPr>
      </w:pPr>
    </w:p>
    <w:p w14:paraId="2E209820" w14:textId="77777777" w:rsidR="00497F8D" w:rsidRDefault="00497F8D" w:rsidP="00497F8D">
      <w:pPr>
        <w:jc w:val="center"/>
        <w:rPr>
          <w:rFonts w:ascii="Microsoft YaHei" w:eastAsia="Microsoft YaHei" w:hAnsi="Microsoft YaHei" w:cs="Microsoft YaHei"/>
          <w:color w:val="002060"/>
          <w:sz w:val="40"/>
          <w:szCs w:val="40"/>
          <w:shd w:val="clear" w:color="auto" w:fill="FFFFFF"/>
        </w:rPr>
      </w:pPr>
      <w:r>
        <w:rPr>
          <w:rFonts w:ascii="Microsoft YaHei" w:eastAsia="Microsoft YaHei" w:hAnsi="Microsoft YaHei" w:cs="Microsoft YaHei" w:hint="eastAsia"/>
          <w:color w:val="002060"/>
          <w:sz w:val="40"/>
          <w:szCs w:val="40"/>
          <w:shd w:val="clear" w:color="auto" w:fill="FFFFFF"/>
        </w:rPr>
        <w:t>Postulante: Mónica López Mercado</w:t>
      </w:r>
    </w:p>
    <w:p w14:paraId="3378CDE1" w14:textId="77777777" w:rsidR="00497F8D" w:rsidRDefault="00497F8D" w:rsidP="00497F8D">
      <w:pPr>
        <w:jc w:val="center"/>
        <w:rPr>
          <w:rFonts w:ascii="Microsoft YaHei" w:eastAsia="Microsoft YaHei" w:hAnsi="Microsoft YaHei" w:cs="Microsoft YaHei"/>
          <w:color w:val="002060"/>
          <w:sz w:val="40"/>
          <w:szCs w:val="40"/>
          <w:shd w:val="clear" w:color="auto" w:fill="FFFFFF"/>
        </w:rPr>
      </w:pPr>
    </w:p>
    <w:p w14:paraId="3C7F0ACD" w14:textId="77777777" w:rsidR="00497F8D" w:rsidRDefault="00497F8D" w:rsidP="00497F8D">
      <w:pPr>
        <w:jc w:val="center"/>
        <w:rPr>
          <w:rFonts w:ascii="Microsoft YaHei" w:eastAsia="Microsoft YaHei" w:hAnsi="Microsoft YaHei" w:cs="Microsoft YaHei"/>
          <w:color w:val="002060"/>
          <w:sz w:val="32"/>
          <w:szCs w:val="32"/>
          <w:shd w:val="clear" w:color="auto" w:fill="FFFFFF"/>
        </w:rPr>
      </w:pPr>
      <w:r>
        <w:rPr>
          <w:rFonts w:ascii="Microsoft YaHei" w:eastAsia="Microsoft YaHei" w:hAnsi="Microsoft YaHei" w:cs="Microsoft YaHei" w:hint="eastAsia"/>
          <w:color w:val="002060"/>
          <w:sz w:val="32"/>
          <w:szCs w:val="32"/>
          <w:shd w:val="clear" w:color="auto" w:fill="FFFFFF"/>
        </w:rPr>
        <w:t>Lic. En Psicología Cristiana</w:t>
      </w:r>
    </w:p>
    <w:p w14:paraId="70CE410C" w14:textId="77777777" w:rsidR="00497F8D" w:rsidRDefault="00497F8D" w:rsidP="00497F8D">
      <w:pPr>
        <w:rPr>
          <w:rFonts w:ascii="Microsoft YaHei" w:eastAsia="Microsoft YaHei" w:hAnsi="Microsoft YaHei" w:cs="Microsoft YaHei"/>
          <w:color w:val="1F2947"/>
          <w:sz w:val="40"/>
          <w:szCs w:val="40"/>
          <w:shd w:val="clear" w:color="auto" w:fill="FFFFFF"/>
        </w:rPr>
      </w:pPr>
    </w:p>
    <w:p w14:paraId="33A25CC0" w14:textId="77777777" w:rsidR="00497F8D" w:rsidRDefault="00497F8D" w:rsidP="00497F8D">
      <w:pPr>
        <w:jc w:val="right"/>
        <w:rPr>
          <w:rFonts w:ascii="Microsoft YaHei" w:eastAsia="Microsoft YaHei" w:hAnsi="Microsoft YaHei" w:cs="Microsoft YaHei"/>
          <w:color w:val="002060"/>
          <w:sz w:val="40"/>
          <w:szCs w:val="40"/>
          <w:shd w:val="clear" w:color="auto" w:fill="FFFFFF"/>
        </w:rPr>
      </w:pPr>
      <w:r>
        <w:rPr>
          <w:rFonts w:ascii="Microsoft YaHei" w:eastAsia="Microsoft YaHei" w:hAnsi="Microsoft YaHei" w:cs="Microsoft YaHei" w:hint="eastAsia"/>
          <w:color w:val="002060"/>
          <w:sz w:val="40"/>
          <w:szCs w:val="40"/>
          <w:shd w:val="clear" w:color="auto" w:fill="FFFFFF"/>
        </w:rPr>
        <w:t>Mayo 2026</w:t>
      </w:r>
    </w:p>
    <w:p w14:paraId="76CD0119" w14:textId="77777777" w:rsidR="00497F8D" w:rsidRDefault="00497F8D" w:rsidP="00497F8D"/>
    <w:p w14:paraId="6CF92CAE" w14:textId="31B003A2" w:rsidR="00497F8D" w:rsidRDefault="00497F8D" w:rsidP="00497F8D"/>
    <w:p w14:paraId="488838E4" w14:textId="2CFB50E8" w:rsidR="00497F8D" w:rsidRDefault="00497F8D" w:rsidP="00497F8D"/>
    <w:p w14:paraId="405B9219" w14:textId="14009D4E" w:rsidR="00497F8D" w:rsidRDefault="00497F8D" w:rsidP="00497F8D"/>
    <w:p w14:paraId="769F731A" w14:textId="5E0FAE5F" w:rsidR="00497F8D" w:rsidRDefault="00497F8D" w:rsidP="00497F8D"/>
    <w:p w14:paraId="10318F60" w14:textId="77777777" w:rsidR="006A6B8A" w:rsidRPr="002A6949" w:rsidRDefault="006A6B8A" w:rsidP="006A6B8A">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lastRenderedPageBreak/>
        <w:t>Índice General</w:t>
      </w:r>
    </w:p>
    <w:p w14:paraId="58560B5F" w14:textId="77777777" w:rsidR="006A6B8A" w:rsidRPr="002A6949" w:rsidRDefault="006A6B8A" w:rsidP="006A6B8A">
      <w:pPr>
        <w:numPr>
          <w:ilvl w:val="0"/>
          <w:numId w:val="28"/>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Introducción</w:t>
      </w:r>
    </w:p>
    <w:p w14:paraId="77FF2FDF"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1.1. Contexto Teológico de la Consejería</w:t>
      </w:r>
    </w:p>
    <w:p w14:paraId="13DC8197"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1.2. La Gran Comisión como Mandato de Discipulado</w:t>
      </w:r>
    </w:p>
    <w:p w14:paraId="0D642FD6"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1.3. Objetivos y Alcance de la Monografía</w:t>
      </w:r>
    </w:p>
    <w:p w14:paraId="578BDE23" w14:textId="77777777" w:rsidR="006A6B8A" w:rsidRPr="002A6949" w:rsidRDefault="006A6B8A" w:rsidP="006A6B8A">
      <w:pPr>
        <w:numPr>
          <w:ilvl w:val="0"/>
          <w:numId w:val="28"/>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Capítulo I: El Fundamento Evangélico de la Consejería</w:t>
      </w:r>
    </w:p>
    <w:p w14:paraId="2BD5C3CD"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2.1. La Primacía de la Regeneración: La Salvación Precede a la Consejería</w:t>
      </w:r>
    </w:p>
    <w:p w14:paraId="42C55635"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2.2. La Hostilidad Espiritual del No Creyente ante la Ley Divina</w:t>
      </w:r>
    </w:p>
    <w:p w14:paraId="2788F4B7"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2.3. Metodología de Exposición al Evangelio: Pecado, Destitución y Sustitución en Jesucristo</w:t>
      </w:r>
    </w:p>
    <w:p w14:paraId="4C20D291" w14:textId="77777777" w:rsidR="006A6B8A" w:rsidRPr="002A6949" w:rsidRDefault="006A6B8A" w:rsidP="006A6B8A">
      <w:pPr>
        <w:numPr>
          <w:ilvl w:val="0"/>
          <w:numId w:val="28"/>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Capítulo II: Herramientas de Diagnóstico Espiritual</w:t>
      </w:r>
    </w:p>
    <w:p w14:paraId="223AE676"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3.1. Romanos 8 como Pasaje Diagnóstico Fundamental</w:t>
      </w:r>
    </w:p>
    <w:p w14:paraId="48A7F1EB"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3.2. Cuestionario Clínico-Teológico de Cuatro Preguntas Clave</w:t>
      </w:r>
    </w:p>
    <w:p w14:paraId="6DF88EEC"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3.3. Evaluación del Nuevo Nacimiento vs. Falsa Conversión</w:t>
      </w:r>
    </w:p>
    <w:p w14:paraId="738FE9AB" w14:textId="77777777" w:rsidR="006A6B8A" w:rsidRPr="002A6949" w:rsidRDefault="006A6B8A" w:rsidP="006A6B8A">
      <w:pPr>
        <w:numPr>
          <w:ilvl w:val="0"/>
          <w:numId w:val="28"/>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Capítulo III: El Discipulado General y las Prácticas de la Piedad</w:t>
      </w:r>
    </w:p>
    <w:p w14:paraId="730441B9"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4.1. Definición y Metodología del Crecimiento Espiritual</w:t>
      </w:r>
    </w:p>
    <w:p w14:paraId="055A591C"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4.2. Las Cuatro Esferas de Interacción: Evangelismo, Prójimo, Hogar y Ministerio</w:t>
      </w:r>
    </w:p>
    <w:p w14:paraId="7619473C"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4.3. Disciplinas Espirituales Básicas: Estudio, Memorización, Teología, Pruebas y Adoración</w:t>
      </w:r>
    </w:p>
    <w:p w14:paraId="42CEAE40" w14:textId="77777777" w:rsidR="006A6B8A" w:rsidRPr="002A6949" w:rsidRDefault="006A6B8A" w:rsidP="006A6B8A">
      <w:pPr>
        <w:numPr>
          <w:ilvl w:val="0"/>
          <w:numId w:val="28"/>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Capítulo IV: El Discipulado Específico: Intervención en Crisis y Pecado Recurrente</w:t>
      </w:r>
    </w:p>
    <w:p w14:paraId="0DFFA4FF"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4.1. El Conflicto Autodeclarado: El Punto de Partida de la Intervención</w:t>
      </w:r>
    </w:p>
    <w:p w14:paraId="236972A7"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4.2. Análisis Exegético de 1ª de Tesalonicenses 5:14 en la Consejería</w:t>
      </w:r>
    </w:p>
    <w:p w14:paraId="1F6023FF"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4.3. Los Tres Pilares de la Intervención Crítica</w:t>
      </w:r>
    </w:p>
    <w:p w14:paraId="4651B15F" w14:textId="77777777" w:rsidR="006A6B8A" w:rsidRPr="002A6949" w:rsidRDefault="006A6B8A" w:rsidP="006A6B8A">
      <w:pPr>
        <w:numPr>
          <w:ilvl w:val="0"/>
          <w:numId w:val="28"/>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Capítulo V: Gestión Bíblica de las Emociones y Recursos de Equipamiento</w:t>
      </w:r>
    </w:p>
    <w:p w14:paraId="470E6B25"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5.1. El Método de Registro Emocional y Confrontación Escritural</w:t>
      </w:r>
    </w:p>
    <w:p w14:paraId="0F3137EC"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5.2. Evaluación de Literatura Especializada: Miller y Kruis</w:t>
      </w:r>
    </w:p>
    <w:p w14:paraId="6E3B052A" w14:textId="77777777" w:rsidR="006A6B8A" w:rsidRPr="002A6949" w:rsidRDefault="006A6B8A" w:rsidP="006A6B8A">
      <w:pPr>
        <w:numPr>
          <w:ilvl w:val="1"/>
          <w:numId w:val="28"/>
        </w:numPr>
        <w:spacing w:after="0" w:line="240" w:lineRule="auto"/>
        <w:ind w:left="1437"/>
        <w:rPr>
          <w:rFonts w:ascii="Arial" w:eastAsia="Times New Roman" w:hAnsi="Arial" w:cs="Arial"/>
          <w:sz w:val="24"/>
          <w:szCs w:val="24"/>
          <w:lang w:eastAsia="es-MX"/>
        </w:rPr>
      </w:pPr>
      <w:r w:rsidRPr="002A6949">
        <w:rPr>
          <w:rFonts w:ascii="Arial" w:eastAsia="Times New Roman" w:hAnsi="Arial" w:cs="Arial"/>
          <w:sz w:val="24"/>
          <w:szCs w:val="24"/>
          <w:lang w:eastAsia="es-MX"/>
        </w:rPr>
        <w:t>5.3. Análisis del Ecosistema Digital de Consejería: BCDASOCAL.org</w:t>
      </w:r>
    </w:p>
    <w:p w14:paraId="69421172" w14:textId="77777777" w:rsidR="006A6B8A" w:rsidRPr="002A6949" w:rsidRDefault="006A6B8A" w:rsidP="006A6B8A">
      <w:pPr>
        <w:numPr>
          <w:ilvl w:val="0"/>
          <w:numId w:val="28"/>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Conclusión</w:t>
      </w:r>
    </w:p>
    <w:p w14:paraId="26A41F8D" w14:textId="77777777" w:rsidR="006A6B8A" w:rsidRPr="002A6949" w:rsidRDefault="006A6B8A" w:rsidP="006A6B8A">
      <w:pPr>
        <w:spacing w:after="0" w:line="240" w:lineRule="auto"/>
        <w:ind w:left="357"/>
        <w:rPr>
          <w:rFonts w:ascii="Arial" w:eastAsia="Times New Roman" w:hAnsi="Arial" w:cs="Arial"/>
          <w:sz w:val="24"/>
          <w:szCs w:val="24"/>
          <w:lang w:eastAsia="es-MX"/>
        </w:rPr>
      </w:pPr>
    </w:p>
    <w:p w14:paraId="1645B6D3" w14:textId="015B3599" w:rsidR="00202A10" w:rsidRDefault="00202A10" w:rsidP="002A6949">
      <w:pPr>
        <w:spacing w:line="240" w:lineRule="auto"/>
        <w:rPr>
          <w:rFonts w:ascii="Arial" w:eastAsia="Times New Roman" w:hAnsi="Arial" w:cs="Arial"/>
          <w:b/>
          <w:bCs/>
          <w:sz w:val="30"/>
          <w:szCs w:val="30"/>
          <w:lang w:eastAsia="es-MX"/>
        </w:rPr>
      </w:pPr>
    </w:p>
    <w:p w14:paraId="2323EC1A" w14:textId="342559CB" w:rsidR="006A6B8A" w:rsidRDefault="006A6B8A" w:rsidP="002A6949">
      <w:pPr>
        <w:spacing w:line="240" w:lineRule="auto"/>
        <w:rPr>
          <w:rFonts w:ascii="Arial" w:eastAsia="Times New Roman" w:hAnsi="Arial" w:cs="Arial"/>
          <w:b/>
          <w:bCs/>
          <w:sz w:val="30"/>
          <w:szCs w:val="30"/>
          <w:lang w:eastAsia="es-MX"/>
        </w:rPr>
      </w:pPr>
    </w:p>
    <w:p w14:paraId="17F29681" w14:textId="50849536" w:rsidR="006A6B8A" w:rsidRDefault="006A6B8A" w:rsidP="002A6949">
      <w:pPr>
        <w:spacing w:line="240" w:lineRule="auto"/>
        <w:rPr>
          <w:rFonts w:ascii="Arial" w:eastAsia="Times New Roman" w:hAnsi="Arial" w:cs="Arial"/>
          <w:b/>
          <w:bCs/>
          <w:sz w:val="30"/>
          <w:szCs w:val="30"/>
          <w:lang w:eastAsia="es-MX"/>
        </w:rPr>
      </w:pPr>
    </w:p>
    <w:p w14:paraId="095D1F9C" w14:textId="54925D84" w:rsidR="006A6B8A" w:rsidRDefault="006A6B8A" w:rsidP="002A6949">
      <w:pPr>
        <w:spacing w:line="240" w:lineRule="auto"/>
        <w:rPr>
          <w:rFonts w:ascii="Arial" w:eastAsia="Times New Roman" w:hAnsi="Arial" w:cs="Arial"/>
          <w:b/>
          <w:bCs/>
          <w:sz w:val="30"/>
          <w:szCs w:val="30"/>
          <w:lang w:eastAsia="es-MX"/>
        </w:rPr>
      </w:pPr>
    </w:p>
    <w:p w14:paraId="0E1A737D" w14:textId="77777777" w:rsidR="006A6B8A" w:rsidRDefault="006A6B8A" w:rsidP="002A6949">
      <w:pPr>
        <w:spacing w:line="240" w:lineRule="auto"/>
        <w:rPr>
          <w:rFonts w:ascii="Arial" w:eastAsia="Times New Roman" w:hAnsi="Arial" w:cs="Arial"/>
          <w:b/>
          <w:bCs/>
          <w:sz w:val="30"/>
          <w:szCs w:val="30"/>
          <w:lang w:eastAsia="es-MX"/>
        </w:rPr>
      </w:pPr>
    </w:p>
    <w:p w14:paraId="46C54CE3" w14:textId="5FC7FD1A"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lastRenderedPageBreak/>
        <w:t>El Propósito de la Consejería Bíblica y el Proceso de Discipulado</w:t>
      </w:r>
    </w:p>
    <w:p w14:paraId="1A23828C"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Introducción</w:t>
      </w:r>
    </w:p>
    <w:p w14:paraId="5F5405C8"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La consejería bíblica es una extensión fundamental de la Gran Comisión descrita en el Evangelio de Mateo, la cual manda a ir y hacer discípulos a todas las naciones. Este mandato no se limita a la proclamación inicial del evangelio, sino que se extiende a un proceso continuo de discipulado. En este marco, la consejería opera como una herramienta para trabajar problemas específicos en la vida del aconsejado. Su objetivo final es guiar a la persona para que camine firmemente en los pasos de Dios y se capacite para cumplir con su propio ministerio.</w:t>
      </w:r>
    </w:p>
    <w:p w14:paraId="356EAA17" w14:textId="77777777" w:rsidR="002A6949" w:rsidRPr="002A6949" w:rsidRDefault="002A6949" w:rsidP="002A6949">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pict w14:anchorId="14BAA9A9">
          <v:rect id="_x0000_i1083" style="width:0;height:1.5pt" o:hralign="center" o:hrstd="t" o:hr="t" fillcolor="#a0a0a0" stroked="f"/>
        </w:pict>
      </w:r>
    </w:p>
    <w:p w14:paraId="7180056D"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1. El Fundamento Evangélico de la Consejería</w:t>
      </w:r>
    </w:p>
    <w:p w14:paraId="575D14F7"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La consejería bíblica efectiva establece que la salvación debe preceder tanto a la consejería como al discipulado. Sin la obra regeneradora del Espíritu Santo, el aconsejado no creyente carece de la capacidad espiritual para ser un hacedor de la palabra y manifestará hostilidad hacia los principios bíblicos.</w:t>
      </w:r>
    </w:p>
    <w:p w14:paraId="28FA3700"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Cuando el aconsejado no es creyente, el primer paso obligatorio es exponerlo directamente al evangelio. Este mensaje debe confrontar la realidad humana mediante los siguientes pilares:</w:t>
      </w:r>
    </w:p>
    <w:p w14:paraId="221CCABA" w14:textId="77777777" w:rsidR="002A6949" w:rsidRPr="002A6949" w:rsidRDefault="002A6949" w:rsidP="002A6949">
      <w:pPr>
        <w:numPr>
          <w:ilvl w:val="0"/>
          <w:numId w:val="22"/>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La condición humana:</w:t>
      </w:r>
      <w:r w:rsidRPr="002A6949">
        <w:rPr>
          <w:rFonts w:ascii="Arial" w:eastAsia="Times New Roman" w:hAnsi="Arial" w:cs="Arial"/>
          <w:sz w:val="24"/>
          <w:szCs w:val="24"/>
          <w:lang w:eastAsia="es-MX"/>
        </w:rPr>
        <w:t xml:space="preserve"> Reconocer que todos somos pecadores y, por lo tanto, estamos destituidos de la gloria y presencia de Dios.</w:t>
      </w:r>
    </w:p>
    <w:p w14:paraId="4599FF3C" w14:textId="77777777" w:rsidR="002A6949" w:rsidRPr="002A6949" w:rsidRDefault="002A6949" w:rsidP="002A6949">
      <w:pPr>
        <w:numPr>
          <w:ilvl w:val="0"/>
          <w:numId w:val="22"/>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La obra de Cristo:</w:t>
      </w:r>
      <w:r w:rsidRPr="002A6949">
        <w:rPr>
          <w:rFonts w:ascii="Arial" w:eastAsia="Times New Roman" w:hAnsi="Arial" w:cs="Arial"/>
          <w:sz w:val="24"/>
          <w:szCs w:val="24"/>
          <w:lang w:eastAsia="es-MX"/>
        </w:rPr>
        <w:t xml:space="preserve"> Presentar que Dios vino al mundo en la persona de Jesucristo con el propósito de pagar sustitutivamente por esos pecados.</w:t>
      </w:r>
    </w:p>
    <w:p w14:paraId="3FE18D71" w14:textId="77777777" w:rsidR="002A6949" w:rsidRPr="002A6949" w:rsidRDefault="002A6949" w:rsidP="002A6949">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pict w14:anchorId="580B7A7B">
          <v:rect id="_x0000_i1084" style="width:0;height:1.5pt" o:hralign="center" o:hrstd="t" o:hr="t" fillcolor="#a0a0a0" stroked="f"/>
        </w:pict>
      </w:r>
    </w:p>
    <w:p w14:paraId="4AFC106D"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2. Herramientas de Diagnóstico Espiritual</w:t>
      </w:r>
    </w:p>
    <w:p w14:paraId="430F0069"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 xml:space="preserve">Para determinar si el aconsejado ha nacido de nuevo —requisito indispensable para iniciar el discipulado— se utiliza </w:t>
      </w:r>
      <w:r w:rsidRPr="002A6949">
        <w:rPr>
          <w:rFonts w:ascii="Arial" w:eastAsia="Times New Roman" w:hAnsi="Arial" w:cs="Arial"/>
          <w:b/>
          <w:bCs/>
          <w:sz w:val="24"/>
          <w:szCs w:val="24"/>
          <w:lang w:eastAsia="es-MX"/>
        </w:rPr>
        <w:t>Romanos 8</w:t>
      </w:r>
      <w:r w:rsidRPr="002A6949">
        <w:rPr>
          <w:rFonts w:ascii="Arial" w:eastAsia="Times New Roman" w:hAnsi="Arial" w:cs="Arial"/>
          <w:sz w:val="24"/>
          <w:szCs w:val="24"/>
          <w:lang w:eastAsia="es-MX"/>
        </w:rPr>
        <w:t xml:space="preserve"> como el pasaje de diagnóstico clave. Asimismo, el consejero debe aplicar preguntas estratégicas para evaluar el estado de su fe:</w:t>
      </w:r>
    </w:p>
    <w:p w14:paraId="318F9BAE" w14:textId="77777777" w:rsidR="002A6949" w:rsidRPr="002A6949" w:rsidRDefault="002A6949" w:rsidP="002A6949">
      <w:pPr>
        <w:numPr>
          <w:ilvl w:val="0"/>
          <w:numId w:val="23"/>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lastRenderedPageBreak/>
        <w:t>¿En qué creía usted antes de conocer el evangelio?</w:t>
      </w:r>
    </w:p>
    <w:p w14:paraId="6D542C63" w14:textId="77777777" w:rsidR="002A6949" w:rsidRPr="002A6949" w:rsidRDefault="002A6949" w:rsidP="002A6949">
      <w:pPr>
        <w:numPr>
          <w:ilvl w:val="0"/>
          <w:numId w:val="23"/>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Si usted muriera hoy y Dios le preguntara por qué debería dejarlo entrar al cielo, ¿qué le respondería?</w:t>
      </w:r>
    </w:p>
    <w:p w14:paraId="5137CB6C" w14:textId="77777777" w:rsidR="002A6949" w:rsidRPr="002A6949" w:rsidRDefault="002A6949" w:rsidP="002A6949">
      <w:pPr>
        <w:numPr>
          <w:ilvl w:val="0"/>
          <w:numId w:val="23"/>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¿De qué modo cambió su vida después de hacerse cristiano? Específicamente, ¿cómo cambió su relación con el pecado?</w:t>
      </w:r>
    </w:p>
    <w:p w14:paraId="7C5E2E64" w14:textId="77777777" w:rsidR="0063252B" w:rsidRPr="0063252B" w:rsidRDefault="002A6949" w:rsidP="005639F5">
      <w:pPr>
        <w:numPr>
          <w:ilvl w:val="0"/>
          <w:numId w:val="23"/>
        </w:num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4"/>
          <w:szCs w:val="24"/>
          <w:lang w:eastAsia="es-MX"/>
        </w:rPr>
        <w:t>¿Cómo evalúa su llamado a vivir para Cristo, nacer de nuevo y abandonar el pecado?</w:t>
      </w:r>
    </w:p>
    <w:p w14:paraId="693F50DE" w14:textId="218EBFBB" w:rsidR="0063252B" w:rsidRPr="0063252B" w:rsidRDefault="0063252B" w:rsidP="005639F5">
      <w:pPr>
        <w:numPr>
          <w:ilvl w:val="0"/>
          <w:numId w:val="23"/>
        </w:numPr>
        <w:spacing w:before="480" w:after="480" w:line="240" w:lineRule="auto"/>
        <w:rPr>
          <w:rFonts w:ascii="Arial" w:eastAsia="Times New Roman" w:hAnsi="Arial" w:cs="Arial"/>
          <w:sz w:val="21"/>
          <w:szCs w:val="21"/>
          <w:lang w:eastAsia="es-MX"/>
        </w:rPr>
      </w:pPr>
      <w:r w:rsidRPr="0063252B">
        <w:rPr>
          <w:rFonts w:ascii="Arial" w:eastAsia="Times New Roman" w:hAnsi="Arial" w:cs="Arial"/>
          <w:sz w:val="21"/>
          <w:szCs w:val="21"/>
          <w:lang w:eastAsia="es-MX"/>
        </w:rPr>
        <w:t>Una vez confirmado que el aconsejado ha nacido de nuevo, se inicia la fase del discipulado general. Este se define como el marco estructural continuo que utiliza los métodos explícitos de la Biblia para guiar al creyente hacia la madurez espiritual y la conformidad con la imagen de Cristo. El discipulado general no es un evento único, sino un estilo de vida que provee la base teológica y práctica necesaria para que el individuo resista las tormentas de la vida sin desmoronarse espiritualmente.</w:t>
      </w:r>
    </w:p>
    <w:p w14:paraId="3D0E3A37" w14:textId="77777777" w:rsidR="0063252B" w:rsidRPr="0063252B" w:rsidRDefault="0063252B" w:rsidP="0063252B">
      <w:pPr>
        <w:pStyle w:val="Prrafodelista"/>
        <w:numPr>
          <w:ilvl w:val="0"/>
          <w:numId w:val="23"/>
        </w:numPr>
        <w:spacing w:before="480" w:after="480" w:line="240" w:lineRule="auto"/>
        <w:rPr>
          <w:rFonts w:ascii="Arial" w:eastAsia="Times New Roman" w:hAnsi="Arial" w:cs="Arial"/>
          <w:sz w:val="21"/>
          <w:szCs w:val="21"/>
          <w:lang w:eastAsia="es-MX"/>
        </w:rPr>
      </w:pPr>
      <w:r w:rsidRPr="0063252B">
        <w:rPr>
          <w:rFonts w:ascii="Arial" w:eastAsia="Times New Roman" w:hAnsi="Arial" w:cs="Arial"/>
          <w:sz w:val="21"/>
          <w:szCs w:val="21"/>
          <w:lang w:eastAsia="es-MX"/>
        </w:rPr>
        <w:t>Frente a las crisis del alma, el discipulado específico se enfoca en tres áreas de desarrollo urgente:</w:t>
      </w:r>
    </w:p>
    <w:p w14:paraId="3128F559" w14:textId="65DC1ECE" w:rsidR="002A6949" w:rsidRPr="0063252B" w:rsidRDefault="0063252B" w:rsidP="0063252B">
      <w:pPr>
        <w:pStyle w:val="Prrafodelista"/>
        <w:numPr>
          <w:ilvl w:val="0"/>
          <w:numId w:val="23"/>
        </w:numPr>
        <w:spacing w:before="480" w:after="480" w:line="240" w:lineRule="auto"/>
        <w:rPr>
          <w:rFonts w:ascii="Arial" w:eastAsia="Times New Roman" w:hAnsi="Arial" w:cs="Arial"/>
          <w:sz w:val="21"/>
          <w:szCs w:val="21"/>
          <w:lang w:eastAsia="es-MX"/>
        </w:rPr>
      </w:pPr>
      <w:r w:rsidRPr="0063252B">
        <w:rPr>
          <w:rFonts w:ascii="Arial" w:eastAsia="Times New Roman" w:hAnsi="Arial" w:cs="Arial"/>
          <w:sz w:val="21"/>
          <w:szCs w:val="21"/>
          <w:lang w:eastAsia="es-MX"/>
        </w:rPr>
        <w:t xml:space="preserve">Cuando el pecado se ha convertido en un hábito arraigado (fortaleza mental), la estrategia de liberación requiere la aplicación del principio de "despojarse y revestirse" (Efesios 4:22-24). El pecado no solo se abandona, se debe </w:t>
      </w:r>
      <w:r w:rsidRPr="0063252B">
        <w:rPr>
          <w:rFonts w:ascii="Arial" w:eastAsia="Times New Roman" w:hAnsi="Arial" w:cs="Arial"/>
          <w:b/>
          <w:bCs/>
          <w:sz w:val="21"/>
          <w:szCs w:val="21"/>
          <w:lang w:eastAsia="es-MX"/>
        </w:rPr>
        <w:t>reemplazar con actos de justicia</w:t>
      </w:r>
      <w:r w:rsidRPr="0063252B">
        <w:rPr>
          <w:rFonts w:ascii="Arial" w:eastAsia="Times New Roman" w:hAnsi="Arial" w:cs="Arial"/>
          <w:sz w:val="21"/>
          <w:szCs w:val="21"/>
          <w:lang w:eastAsia="es-MX"/>
        </w:rPr>
        <w:t xml:space="preserve">. La herramienta fundamental aquí es la </w:t>
      </w:r>
      <w:r w:rsidRPr="0063252B">
        <w:rPr>
          <w:rFonts w:ascii="Arial" w:eastAsia="Times New Roman" w:hAnsi="Arial" w:cs="Arial"/>
          <w:b/>
          <w:bCs/>
          <w:sz w:val="21"/>
          <w:szCs w:val="21"/>
          <w:lang w:eastAsia="es-MX"/>
        </w:rPr>
        <w:t>memorización de la Escritura</w:t>
      </w:r>
      <w:r w:rsidRPr="0063252B">
        <w:rPr>
          <w:rFonts w:ascii="Arial" w:eastAsia="Times New Roman" w:hAnsi="Arial" w:cs="Arial"/>
          <w:sz w:val="21"/>
          <w:szCs w:val="21"/>
          <w:lang w:eastAsia="es-MX"/>
        </w:rPr>
        <w:t xml:space="preserve">, tal como declara el Salmo 119:9 y 11: </w:t>
      </w:r>
      <w:r w:rsidRPr="0063252B">
        <w:rPr>
          <w:rFonts w:ascii="Arial" w:eastAsia="Times New Roman" w:hAnsi="Arial" w:cs="Arial"/>
          <w:i/>
          <w:iCs/>
          <w:sz w:val="21"/>
          <w:szCs w:val="21"/>
          <w:lang w:eastAsia="es-MX"/>
        </w:rPr>
        <w:t>“¿Con qué limpiará el joven su camino? Con guardar tu palabra... En mi corazón he guardado tus dichos, para no pecar contra ti”</w:t>
      </w:r>
      <w:r w:rsidRPr="0063252B">
        <w:rPr>
          <w:rFonts w:ascii="Arial" w:eastAsia="Times New Roman" w:hAnsi="Arial" w:cs="Arial"/>
          <w:sz w:val="21"/>
          <w:szCs w:val="21"/>
          <w:lang w:eastAsia="es-MX"/>
        </w:rPr>
        <w:t>. La memorización proporciona al Espíritu Santo la materia prima para reconfigurar los pensamientos del aconsejado en el momento exacto de la tentación.</w:t>
      </w:r>
    </w:p>
    <w:p w14:paraId="0B592616"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3. El Discipulado General</w:t>
      </w:r>
    </w:p>
    <w:p w14:paraId="7616C9CB"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El discipulado general engloba las prácticas fundamentales de piedad orientadas al crecimiento y la madurez espiritual del creyente utilizando los métodos establecidos en la Biblia. Este proceso busca capacitar activamente a los discípulos en su interacción con Dios y con su entorno a través de las siguientes áreas básicas:</w:t>
      </w:r>
    </w:p>
    <w:p w14:paraId="63486C9A" w14:textId="77777777" w:rsidR="002A6949" w:rsidRPr="002A6949" w:rsidRDefault="002A6949" w:rsidP="002A6949">
      <w:pPr>
        <w:numPr>
          <w:ilvl w:val="0"/>
          <w:numId w:val="24"/>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Evangelismo:</w:t>
      </w:r>
      <w:r w:rsidRPr="002A6949">
        <w:rPr>
          <w:rFonts w:ascii="Arial" w:eastAsia="Times New Roman" w:hAnsi="Arial" w:cs="Arial"/>
          <w:sz w:val="24"/>
          <w:szCs w:val="24"/>
          <w:lang w:eastAsia="es-MX"/>
        </w:rPr>
        <w:t xml:space="preserve"> Compartir activamente el mensaje de salvación.</w:t>
      </w:r>
    </w:p>
    <w:p w14:paraId="6C7B3386" w14:textId="77777777" w:rsidR="002A6949" w:rsidRPr="002A6949" w:rsidRDefault="002A6949" w:rsidP="002A6949">
      <w:pPr>
        <w:numPr>
          <w:ilvl w:val="0"/>
          <w:numId w:val="24"/>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Amor al prójimo:</w:t>
      </w:r>
      <w:r w:rsidRPr="002A6949">
        <w:rPr>
          <w:rFonts w:ascii="Arial" w:eastAsia="Times New Roman" w:hAnsi="Arial" w:cs="Arial"/>
          <w:sz w:val="24"/>
          <w:szCs w:val="24"/>
          <w:lang w:eastAsia="es-MX"/>
        </w:rPr>
        <w:t xml:space="preserve"> Manifestar el carácter de Cristo en las relaciones interpersonales.</w:t>
      </w:r>
    </w:p>
    <w:p w14:paraId="4D7484E1" w14:textId="77777777" w:rsidR="002A6949" w:rsidRPr="002A6949" w:rsidRDefault="002A6949" w:rsidP="002A6949">
      <w:pPr>
        <w:numPr>
          <w:ilvl w:val="0"/>
          <w:numId w:val="24"/>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El rol en el hogar:</w:t>
      </w:r>
      <w:r w:rsidRPr="002A6949">
        <w:rPr>
          <w:rFonts w:ascii="Arial" w:eastAsia="Times New Roman" w:hAnsi="Arial" w:cs="Arial"/>
          <w:sz w:val="24"/>
          <w:szCs w:val="24"/>
          <w:lang w:eastAsia="es-MX"/>
        </w:rPr>
        <w:t xml:space="preserve"> Cumplir los mandatos bíblicos familiares específicos.</w:t>
      </w:r>
    </w:p>
    <w:p w14:paraId="0A1A867B" w14:textId="77777777" w:rsidR="002A6949" w:rsidRPr="002A6949" w:rsidRDefault="002A6949" w:rsidP="002A6949">
      <w:pPr>
        <w:numPr>
          <w:ilvl w:val="0"/>
          <w:numId w:val="24"/>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Involucramiento en el ministerio:</w:t>
      </w:r>
      <w:r w:rsidRPr="002A6949">
        <w:rPr>
          <w:rFonts w:ascii="Arial" w:eastAsia="Times New Roman" w:hAnsi="Arial" w:cs="Arial"/>
          <w:sz w:val="24"/>
          <w:szCs w:val="24"/>
          <w:lang w:eastAsia="es-MX"/>
        </w:rPr>
        <w:t xml:space="preserve"> Servir activamente dentro de la iglesia local.</w:t>
      </w:r>
    </w:p>
    <w:p w14:paraId="36A5CEE3"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Para sostener este crecimiento, el discipulado general exige la práctica constante de:</w:t>
      </w:r>
    </w:p>
    <w:p w14:paraId="11FEA8C5" w14:textId="77777777" w:rsidR="002A6949" w:rsidRPr="002A6949" w:rsidRDefault="002A6949" w:rsidP="002A6949">
      <w:pPr>
        <w:numPr>
          <w:ilvl w:val="0"/>
          <w:numId w:val="2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lastRenderedPageBreak/>
        <w:t>Estudio de la palabra de Dios con aplicación práctica a la vida diaria.</w:t>
      </w:r>
    </w:p>
    <w:p w14:paraId="719D39EC" w14:textId="77777777" w:rsidR="002A6949" w:rsidRPr="002A6949" w:rsidRDefault="002A6949" w:rsidP="002A6949">
      <w:pPr>
        <w:numPr>
          <w:ilvl w:val="0"/>
          <w:numId w:val="2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Memorización sistemática de las Escrituras.</w:t>
      </w:r>
    </w:p>
    <w:p w14:paraId="37C400F4" w14:textId="77777777" w:rsidR="002A6949" w:rsidRPr="002A6949" w:rsidRDefault="002A6949" w:rsidP="002A6949">
      <w:pPr>
        <w:numPr>
          <w:ilvl w:val="0"/>
          <w:numId w:val="2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Estudio formal de la teología.</w:t>
      </w:r>
    </w:p>
    <w:p w14:paraId="756571F8" w14:textId="77777777" w:rsidR="002A6949" w:rsidRPr="002A6949" w:rsidRDefault="002A6949" w:rsidP="002A6949">
      <w:pPr>
        <w:numPr>
          <w:ilvl w:val="0"/>
          <w:numId w:val="2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Desarrollo de una percepción acertada de las pruebas.</w:t>
      </w:r>
    </w:p>
    <w:p w14:paraId="4FD2356C" w14:textId="77777777" w:rsidR="002A6949" w:rsidRPr="002A6949" w:rsidRDefault="002A6949" w:rsidP="002A6949">
      <w:pPr>
        <w:numPr>
          <w:ilvl w:val="0"/>
          <w:numId w:val="2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Adoración comunitaria en la iglesia.</w:t>
      </w:r>
    </w:p>
    <w:p w14:paraId="4E5853AA" w14:textId="77777777" w:rsidR="002A6949" w:rsidRPr="002A6949" w:rsidRDefault="002A6949" w:rsidP="002A6949">
      <w:pPr>
        <w:numPr>
          <w:ilvl w:val="0"/>
          <w:numId w:val="2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Obediencia física y conductual a los mandatos divinos.</w:t>
      </w:r>
    </w:p>
    <w:p w14:paraId="2D8E7C06" w14:textId="77777777" w:rsidR="002A6949" w:rsidRPr="002A6949" w:rsidRDefault="002A6949" w:rsidP="002A6949">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pict w14:anchorId="3B738AA5">
          <v:rect id="_x0000_i1086" style="width:0;height:1.5pt" o:hralign="center" o:hrstd="t" o:hr="t" fillcolor="#a0a0a0" stroked="f"/>
        </w:pict>
      </w:r>
    </w:p>
    <w:p w14:paraId="4E38AECC"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4. El Discipulado Específico</w:t>
      </w:r>
    </w:p>
    <w:p w14:paraId="6F969FEC"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A diferencia del aspecto general, el discipulado específico atiende la necesidad particular de la Palabra de Dios en el corazón del aconsejado frente a conflictos concretos. Que el aconsejado describa detalladamente su conflicto es el punto de partida de esta etapa.</w:t>
      </w:r>
    </w:p>
    <w:p w14:paraId="00821C72"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 xml:space="preserve">El marco de referencia para este abordaje se encuentra en </w:t>
      </w:r>
      <w:r w:rsidRPr="002A6949">
        <w:rPr>
          <w:rFonts w:ascii="Arial" w:eastAsia="Times New Roman" w:hAnsi="Arial" w:cs="Arial"/>
          <w:b/>
          <w:bCs/>
          <w:sz w:val="24"/>
          <w:szCs w:val="24"/>
          <w:lang w:eastAsia="es-MX"/>
        </w:rPr>
        <w:t>1ª de Tesalonicenses 5:14</w:t>
      </w:r>
      <w:r w:rsidRPr="002A6949">
        <w:rPr>
          <w:rFonts w:ascii="Arial" w:eastAsia="Times New Roman" w:hAnsi="Arial" w:cs="Arial"/>
          <w:sz w:val="24"/>
          <w:szCs w:val="24"/>
          <w:lang w:eastAsia="es-MX"/>
        </w:rPr>
        <w:t>, enfocado en tres acciones:</w:t>
      </w:r>
    </w:p>
    <w:p w14:paraId="1A89F0B2"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Tres pilares del discipulado específico</w:t>
      </w:r>
    </w:p>
    <w:p w14:paraId="38E3A7BF" w14:textId="77777777" w:rsidR="002A6949" w:rsidRPr="002A6949" w:rsidRDefault="002A6949" w:rsidP="002A6949">
      <w:pPr>
        <w:numPr>
          <w:ilvl w:val="0"/>
          <w:numId w:val="26"/>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Vencer el pecado recurrente:</w:t>
      </w:r>
      <w:r w:rsidRPr="002A6949">
        <w:rPr>
          <w:rFonts w:ascii="Arial" w:eastAsia="Times New Roman" w:hAnsi="Arial" w:cs="Arial"/>
          <w:sz w:val="24"/>
          <w:szCs w:val="24"/>
          <w:lang w:eastAsia="es-MX"/>
        </w:rPr>
        <w:t xml:space="preserve"> Se fundamenta en el </w:t>
      </w:r>
      <w:r w:rsidRPr="002A6949">
        <w:rPr>
          <w:rFonts w:ascii="Arial" w:eastAsia="Times New Roman" w:hAnsi="Arial" w:cs="Arial"/>
          <w:b/>
          <w:bCs/>
          <w:sz w:val="24"/>
          <w:szCs w:val="24"/>
          <w:lang w:eastAsia="es-MX"/>
        </w:rPr>
        <w:t>Salmo 119:9-11</w:t>
      </w:r>
      <w:r w:rsidRPr="002A6949">
        <w:rPr>
          <w:rFonts w:ascii="Arial" w:eastAsia="Times New Roman" w:hAnsi="Arial" w:cs="Arial"/>
          <w:sz w:val="24"/>
          <w:szCs w:val="24"/>
          <w:lang w:eastAsia="es-MX"/>
        </w:rPr>
        <w:t>, enfatizando que la memorización de las Escrituras es sumamente importante para guardar el corazón del mal.</w:t>
      </w:r>
    </w:p>
    <w:p w14:paraId="10A70984" w14:textId="77777777" w:rsidR="002A6949" w:rsidRPr="002A6949" w:rsidRDefault="002A6949" w:rsidP="002A6949">
      <w:pPr>
        <w:numPr>
          <w:ilvl w:val="0"/>
          <w:numId w:val="26"/>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Crecer en sabiduría:</w:t>
      </w:r>
      <w:r w:rsidRPr="002A6949">
        <w:rPr>
          <w:rFonts w:ascii="Arial" w:eastAsia="Times New Roman" w:hAnsi="Arial" w:cs="Arial"/>
          <w:sz w:val="24"/>
          <w:szCs w:val="24"/>
          <w:lang w:eastAsia="es-MX"/>
        </w:rPr>
        <w:t xml:space="preserve"> Aprender a tomar decisiones que honren a Dios en situaciones complejas.</w:t>
      </w:r>
    </w:p>
    <w:p w14:paraId="7324D4E2" w14:textId="77777777" w:rsidR="002A6949" w:rsidRPr="002A6949" w:rsidRDefault="002A6949" w:rsidP="002A6949">
      <w:pPr>
        <w:numPr>
          <w:ilvl w:val="0"/>
          <w:numId w:val="26"/>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Lidiar con las pruebas:</w:t>
      </w:r>
      <w:r w:rsidRPr="002A6949">
        <w:rPr>
          <w:rFonts w:ascii="Arial" w:eastAsia="Times New Roman" w:hAnsi="Arial" w:cs="Arial"/>
          <w:sz w:val="24"/>
          <w:szCs w:val="24"/>
          <w:lang w:eastAsia="es-MX"/>
        </w:rPr>
        <w:t xml:space="preserve"> Desarrollar resistencia espiritual ante el sufrimiento o la dificultad.</w:t>
      </w:r>
    </w:p>
    <w:p w14:paraId="6707CA53"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 xml:space="preserve">Un método práctico dentro del discipulado específico consiste en instruir al aconsejado a </w:t>
      </w:r>
      <w:r w:rsidRPr="002A6949">
        <w:rPr>
          <w:rFonts w:ascii="Arial" w:eastAsia="Times New Roman" w:hAnsi="Arial" w:cs="Arial"/>
          <w:b/>
          <w:bCs/>
          <w:sz w:val="24"/>
          <w:szCs w:val="24"/>
          <w:lang w:eastAsia="es-MX"/>
        </w:rPr>
        <w:t>escribir sobre su sentimiento y/o emoción actual</w:t>
      </w:r>
      <w:r w:rsidRPr="002A6949">
        <w:rPr>
          <w:rFonts w:ascii="Arial" w:eastAsia="Times New Roman" w:hAnsi="Arial" w:cs="Arial"/>
          <w:sz w:val="24"/>
          <w:szCs w:val="24"/>
          <w:lang w:eastAsia="es-MX"/>
        </w:rPr>
        <w:t>, para posteriormente realizar una búsqueda guiada en la Biblia de versículos específicos que hablen y den respuesta a ese estado emocional.</w:t>
      </w:r>
    </w:p>
    <w:p w14:paraId="30E9C578" w14:textId="77777777" w:rsidR="002A6949" w:rsidRPr="002A6949" w:rsidRDefault="002A6949" w:rsidP="002A6949">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pict w14:anchorId="5A9AA67E">
          <v:rect id="_x0000_i1087" style="width:0;height:1.5pt" o:hralign="center" o:hrstd="t" o:hr="t" fillcolor="#a0a0a0" stroked="f"/>
        </w:pict>
      </w:r>
    </w:p>
    <w:p w14:paraId="134954FA"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Conclusión y Recursos de Equipamiento</w:t>
      </w:r>
    </w:p>
    <w:p w14:paraId="7F4DC020"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El éxito de la consejería bíblica radica en su total dependencia de las Escrituras para transformar el corazón. Para equipar de manera óptima tanto al consejero como al aconsejado, se recomiendan los siguientes recursos bibliográficos y plataformas:</w:t>
      </w:r>
    </w:p>
    <w:p w14:paraId="64D08C80" w14:textId="77777777" w:rsidR="002A6949" w:rsidRPr="002A6949" w:rsidRDefault="002A6949" w:rsidP="002A6949">
      <w:pPr>
        <w:numPr>
          <w:ilvl w:val="0"/>
          <w:numId w:val="27"/>
        </w:numPr>
        <w:spacing w:after="0" w:line="240" w:lineRule="auto"/>
        <w:ind w:left="717"/>
        <w:rPr>
          <w:rFonts w:ascii="Arial" w:eastAsia="Times New Roman" w:hAnsi="Arial" w:cs="Arial"/>
          <w:sz w:val="24"/>
          <w:szCs w:val="24"/>
          <w:lang w:eastAsia="es-MX"/>
        </w:rPr>
      </w:pPr>
      <w:r w:rsidRPr="002A6949">
        <w:rPr>
          <w:rFonts w:ascii="Arial" w:eastAsia="Times New Roman" w:hAnsi="Arial" w:cs="Arial"/>
          <w:i/>
          <w:iCs/>
          <w:sz w:val="24"/>
          <w:szCs w:val="24"/>
          <w:lang w:eastAsia="es-MX"/>
        </w:rPr>
        <w:lastRenderedPageBreak/>
        <w:t>Quick Scripture Reference for Counseling Women</w:t>
      </w:r>
      <w:r w:rsidRPr="002A6949">
        <w:rPr>
          <w:rFonts w:ascii="Arial" w:eastAsia="Times New Roman" w:hAnsi="Arial" w:cs="Arial"/>
          <w:sz w:val="24"/>
          <w:szCs w:val="24"/>
          <w:lang w:eastAsia="es-MX"/>
        </w:rPr>
        <w:t xml:space="preserve"> – Patricia Miller.</w:t>
      </w:r>
    </w:p>
    <w:p w14:paraId="2FAAF486" w14:textId="77777777" w:rsidR="002A6949" w:rsidRPr="002A6949" w:rsidRDefault="002A6949" w:rsidP="002A6949">
      <w:pPr>
        <w:numPr>
          <w:ilvl w:val="0"/>
          <w:numId w:val="27"/>
        </w:numPr>
        <w:spacing w:after="0" w:line="240" w:lineRule="auto"/>
        <w:ind w:left="717"/>
        <w:rPr>
          <w:rFonts w:ascii="Arial" w:eastAsia="Times New Roman" w:hAnsi="Arial" w:cs="Arial"/>
          <w:sz w:val="24"/>
          <w:szCs w:val="24"/>
          <w:lang w:eastAsia="es-MX"/>
        </w:rPr>
      </w:pPr>
      <w:r w:rsidRPr="002A6949">
        <w:rPr>
          <w:rFonts w:ascii="Arial" w:eastAsia="Times New Roman" w:hAnsi="Arial" w:cs="Arial"/>
          <w:i/>
          <w:iCs/>
          <w:sz w:val="24"/>
          <w:szCs w:val="24"/>
          <w:lang w:eastAsia="es-MX"/>
        </w:rPr>
        <w:t>Quick Scripture Reference for Counseling</w:t>
      </w:r>
      <w:r w:rsidRPr="002A6949">
        <w:rPr>
          <w:rFonts w:ascii="Arial" w:eastAsia="Times New Roman" w:hAnsi="Arial" w:cs="Arial"/>
          <w:sz w:val="24"/>
          <w:szCs w:val="24"/>
          <w:lang w:eastAsia="es-MX"/>
        </w:rPr>
        <w:t xml:space="preserve"> – John Kruis (ejemplar complementario).</w:t>
      </w:r>
    </w:p>
    <w:p w14:paraId="4C739358" w14:textId="77777777" w:rsidR="002A6949" w:rsidRPr="002A6949" w:rsidRDefault="002A6949" w:rsidP="002A6949">
      <w:pPr>
        <w:numPr>
          <w:ilvl w:val="0"/>
          <w:numId w:val="27"/>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BCDASOCAL.org/resources:</w:t>
      </w:r>
      <w:r w:rsidRPr="002A6949">
        <w:rPr>
          <w:rFonts w:ascii="Arial" w:eastAsia="Times New Roman" w:hAnsi="Arial" w:cs="Arial"/>
          <w:sz w:val="24"/>
          <w:szCs w:val="24"/>
          <w:lang w:eastAsia="es-MX"/>
        </w:rPr>
        <w:t xml:space="preserve"> Plataforma y página web clave para la obtención de recursos especializados en consejería bíblica.</w:t>
      </w:r>
    </w:p>
    <w:p w14:paraId="08E86892" w14:textId="77777777" w:rsidR="002A6949" w:rsidRPr="002A6949" w:rsidRDefault="002A6949" w:rsidP="002A6949">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pict w14:anchorId="79F225B5">
          <v:rect id="_x0000_i1088" style="width:0;height:1.5pt" o:hralign="center" o:hrstd="t" o:hr="t" fillcolor="#a0a0a0" stroked="f"/>
        </w:pict>
      </w:r>
    </w:p>
    <w:p w14:paraId="42CD726E"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Disciplinas espirituales requeridas</w:t>
      </w:r>
    </w:p>
    <w:p w14:paraId="5EABB156"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[Conflictos del Aconsejado]</w:t>
      </w:r>
    </w:p>
    <w:p w14:paraId="7BBF261A"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6F25A8EE"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 Si está en pecado recurrentemente ──► Reemplazar con justicia (Salmo 119:9-11)</w:t>
      </w:r>
    </w:p>
    <w:p w14:paraId="12CEAB79"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 Si está desalentado ───────────────► Fortalecer a través de las Escrituras</w:t>
      </w:r>
    </w:p>
    <w:p w14:paraId="1D9501EC"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 Si está débil en confianza ────────► Aplicar de forma práctica la Palabra</w:t>
      </w:r>
    </w:p>
    <w:p w14:paraId="4C6338D1" w14:textId="51026557" w:rsidR="002A6949" w:rsidRPr="002A6949" w:rsidRDefault="002A6949" w:rsidP="002A6949">
      <w:pPr>
        <w:spacing w:before="480" w:after="480" w:line="240" w:lineRule="auto"/>
        <w:rPr>
          <w:rFonts w:ascii="Arial" w:eastAsia="Times New Roman" w:hAnsi="Arial" w:cs="Arial"/>
          <w:sz w:val="21"/>
          <w:szCs w:val="21"/>
          <w:lang w:eastAsia="es-MX"/>
        </w:rPr>
      </w:pPr>
    </w:p>
    <w:p w14:paraId="0C44FCC1" w14:textId="63F68D8D" w:rsidR="002A6949" w:rsidRPr="002A6949" w:rsidRDefault="002A6949" w:rsidP="002A6949">
      <w:pPr>
        <w:spacing w:before="480" w:after="480" w:line="240" w:lineRule="auto"/>
        <w:rPr>
          <w:rFonts w:ascii="Arial" w:eastAsia="Times New Roman" w:hAnsi="Arial" w:cs="Arial"/>
          <w:sz w:val="21"/>
          <w:szCs w:val="21"/>
          <w:lang w:eastAsia="es-MX"/>
        </w:rPr>
      </w:pPr>
    </w:p>
    <w:p w14:paraId="05D12B0A" w14:textId="121BECFC" w:rsidR="002A6949" w:rsidRPr="002A6949" w:rsidRDefault="002A6949" w:rsidP="002A6949">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pict w14:anchorId="6C9D6F92">
          <v:rect id="_x0000_i1091" style="width:0;height:1.5pt" o:hralign="center" o:hrstd="t" o:hr="t" fillcolor="#a0a0a0" stroked="f"/>
        </w:pict>
      </w:r>
    </w:p>
    <w:p w14:paraId="446CCD3D"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La consejería bíblica no debe ser entendida como una disciplina psicológica secular revestida con terminología religiosa, sino como una función intrínseca e inseparable del ministerio pastoral y de la vida de la iglesia local. Históricamente, el cuidado de las almas (</w:t>
      </w:r>
      <w:r w:rsidRPr="002A6949">
        <w:rPr>
          <w:rFonts w:ascii="Arial" w:eastAsia="Times New Roman" w:hAnsi="Arial" w:cs="Arial"/>
          <w:i/>
          <w:iCs/>
          <w:sz w:val="24"/>
          <w:szCs w:val="24"/>
          <w:lang w:eastAsia="es-MX"/>
        </w:rPr>
        <w:t>cura animarum</w:t>
      </w:r>
      <w:r w:rsidRPr="002A6949">
        <w:rPr>
          <w:rFonts w:ascii="Arial" w:eastAsia="Times New Roman" w:hAnsi="Arial" w:cs="Arial"/>
          <w:sz w:val="24"/>
          <w:szCs w:val="24"/>
          <w:lang w:eastAsia="es-MX"/>
        </w:rPr>
        <w:t>) ha descansado sobre la suficiencia absoluta de las Escrituras para transformar el corazón humano. En el contexto contemporáneo, la consejería bíblica se levanta como una respuesta teocéntrica frente a las corrientes antropocéntricas que intentan explicar el sufrimiento y la conducta humana únicamente a través de variables biológicas o ambientales, ignorando la realidad del pecado y la necesidad de la redención.</w:t>
      </w:r>
    </w:p>
    <w:p w14:paraId="1D0A7641"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 xml:space="preserve">El texto fundamental de Mateo 28:18-20 establece el marco legal y espiritual para toda acción eclesial: </w:t>
      </w:r>
      <w:r w:rsidRPr="002A6949">
        <w:rPr>
          <w:rFonts w:ascii="Arial" w:eastAsia="Times New Roman" w:hAnsi="Arial" w:cs="Arial"/>
          <w:i/>
          <w:iCs/>
          <w:sz w:val="24"/>
          <w:szCs w:val="24"/>
          <w:lang w:eastAsia="es-MX"/>
        </w:rPr>
        <w:t>“Id, y haced discípulos a todas las naciones”</w:t>
      </w:r>
      <w:r w:rsidRPr="002A6949">
        <w:rPr>
          <w:rFonts w:ascii="Arial" w:eastAsia="Times New Roman" w:hAnsi="Arial" w:cs="Arial"/>
          <w:sz w:val="24"/>
          <w:szCs w:val="24"/>
          <w:lang w:eastAsia="es-MX"/>
        </w:rPr>
        <w:t>. Este imperativo gramatical ("haced discípulos") indica que la meta de la iglesia no concluye con la conversión inicial del individuo. El evangelismo es la puerta de entrada, pero el discipulado es el camino. La consejería bíblica entra en juego precisamente en este trayecto, operando como un discipulado intensivo y personalizado donde se trabajan problemas específicos y nudos conductuales que impiden al creyente caminar de acuerdo con los estatutos divinos y desarrollar plenamente su ministerio asignado por el Espíritu Santo.</w:t>
      </w:r>
    </w:p>
    <w:p w14:paraId="35674DF7"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lastRenderedPageBreak/>
        <w:t>1.3. Objetivos y Alcance de la Monografía</w:t>
      </w:r>
    </w:p>
    <w:p w14:paraId="5726D8F7"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Esta investigación tiene como objetivo sistematizar el proceso de la consejería bíblica dividiéndolo en sus componentes de diagnóstico, discipulado general y discipulado específico. Se delimitará la frontera entre el aconsejado creyente y el no creyente, ofreciendo herramientas metodológicas basadas rigurosamente en el texto bíblico para pasar de la crisis emocional y el pecado recurrente hacia una madurez espiritual medible y orientada a la gloria de Dios.</w:t>
      </w:r>
    </w:p>
    <w:p w14:paraId="085E6C94"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2. Capítulo I: El Fundamento Evangélico de la Consejería</w:t>
      </w:r>
    </w:p>
    <w:p w14:paraId="29780C02"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2.1. La Primacía de la Regeneración: La Salvación Precede a la Consejería</w:t>
      </w:r>
    </w:p>
    <w:p w14:paraId="7D7182F0"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Uno de los errores más graves en el cuidado pastoral es intentar aplicar las demandas éticas y morales de las Escrituras a personas que no han experimentado el milagro del nuevo nacimiento. La salvación debe preceder cronológica y ontológicamente a cualquier intento de consejería o discipulado profundo. La Escritura enseña que el hombre natural está espiritualmente muerto (Efesios 2:1), por lo que exigirle conductas santas es un absurdo teológico. La consejería bíblica presupone que el aconsejado posee el Espíritu Santo, quien provee el querer como el hacer por su buena voluntad.</w:t>
      </w:r>
    </w:p>
    <w:p w14:paraId="06B925B4"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2.2. La Hostilidad Espiritual del No Creyente ante la Ley Divina</w:t>
      </w:r>
    </w:p>
    <w:p w14:paraId="07E82F41" w14:textId="27CD306B" w:rsid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Cuando un consejero intenta guiar a un no creyente utilizando los métodos del discipulado, se enfrentará inevitablemente a una barrera de hostilidad. Esto no se debe necesariamente a una falta de educación o a un temperamento difícil, sino a una condición de incapacidad espiritual. Como afirma Romanos 8:7, los designios de la carne son enemistad contra Dios, porque no se sujetan a la ley de Dios, ni tampoco pueden. El no creyente carece de la capacidad de ser un "hacedor de la palabra" (Santiago 1:22); por ende, aplicar consejería moralista a un inconverso solo produce legalismo, frustración o una falsa reforma externa que no cambia el corazón.</w:t>
      </w:r>
    </w:p>
    <w:p w14:paraId="05C74095" w14:textId="77777777" w:rsidR="006A6B8A" w:rsidRPr="002A6949" w:rsidRDefault="006A6B8A" w:rsidP="002A6949">
      <w:pPr>
        <w:spacing w:line="240" w:lineRule="auto"/>
        <w:rPr>
          <w:rFonts w:ascii="Arial" w:eastAsia="Times New Roman" w:hAnsi="Arial" w:cs="Arial"/>
          <w:sz w:val="24"/>
          <w:szCs w:val="24"/>
          <w:lang w:eastAsia="es-MX"/>
        </w:rPr>
      </w:pPr>
    </w:p>
    <w:p w14:paraId="71698150"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[Aconsejado Inconverso] ──► Intento de Consejería Moral ──► Hostilidad / Frustración</w:t>
      </w:r>
    </w:p>
    <w:p w14:paraId="7792DCCF" w14:textId="48054116" w:rsid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[Aconsejado Regenerado] ──► Aplicación de la Palabra ────► Convicción / Transformación</w:t>
      </w:r>
    </w:p>
    <w:p w14:paraId="0C9EC23C" w14:textId="418E3816" w:rsidR="006A6B8A" w:rsidRDefault="006A6B8A"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p>
    <w:p w14:paraId="080A77FE" w14:textId="14A9F024" w:rsidR="006A6B8A" w:rsidRDefault="006A6B8A"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p>
    <w:p w14:paraId="566E56A4" w14:textId="77777777" w:rsidR="006A6B8A" w:rsidRPr="002A6949" w:rsidRDefault="006A6B8A"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p>
    <w:p w14:paraId="582DF00D"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2.3. Metodología de Exposición al Evangelio: Pecado, Destitución y Sustitución en Jesucristo</w:t>
      </w:r>
    </w:p>
    <w:p w14:paraId="755F107D"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lastRenderedPageBreak/>
        <w:t>Si el diagnóstico inicial revela que el aconsejado no es un creyente genuino, el enfoque de la sesión debe pivotar de inmediato hacia la evangelización. El consejero debe exponer al individuo a las verdades del evangelio de manera sistemática:</w:t>
      </w:r>
    </w:p>
    <w:p w14:paraId="5B088F95" w14:textId="77777777" w:rsidR="002A6949" w:rsidRPr="002A6949" w:rsidRDefault="002A6949" w:rsidP="002A6949">
      <w:pPr>
        <w:numPr>
          <w:ilvl w:val="0"/>
          <w:numId w:val="29"/>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La Realidad del Pecado Universal:</w:t>
      </w:r>
      <w:r w:rsidRPr="002A6949">
        <w:rPr>
          <w:rFonts w:ascii="Arial" w:eastAsia="Times New Roman" w:hAnsi="Arial" w:cs="Arial"/>
          <w:sz w:val="24"/>
          <w:szCs w:val="24"/>
          <w:lang w:eastAsia="es-MX"/>
        </w:rPr>
        <w:t xml:space="preserve"> Confrontar al aconsejado con la verdad de que "todos pecaron" (Romanos 3:23). El pecado no es un simple error de juicio o un trauma del pasado, sino una rebelión activa contra un Dios santo.</w:t>
      </w:r>
    </w:p>
    <w:p w14:paraId="727930DA" w14:textId="77777777" w:rsidR="002A6949" w:rsidRPr="002A6949" w:rsidRDefault="002A6949" w:rsidP="002A6949">
      <w:pPr>
        <w:numPr>
          <w:ilvl w:val="0"/>
          <w:numId w:val="29"/>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La Destitución Espiritual:</w:t>
      </w:r>
      <w:r w:rsidRPr="002A6949">
        <w:rPr>
          <w:rFonts w:ascii="Arial" w:eastAsia="Times New Roman" w:hAnsi="Arial" w:cs="Arial"/>
          <w:sz w:val="24"/>
          <w:szCs w:val="24"/>
          <w:lang w:eastAsia="es-MX"/>
        </w:rPr>
        <w:t xml:space="preserve"> Explicar el veredicto divino: la humanidad está destituida de la presencia y de la gloria de Dios, bajo una condena de muerte espiritual eterna.</w:t>
      </w:r>
    </w:p>
    <w:p w14:paraId="2E54005A" w14:textId="77777777" w:rsidR="002A6949" w:rsidRPr="002A6949" w:rsidRDefault="002A6949" w:rsidP="002A6949">
      <w:pPr>
        <w:numPr>
          <w:ilvl w:val="0"/>
          <w:numId w:val="29"/>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La Sustitución Penal en Cristo:</w:t>
      </w:r>
      <w:r w:rsidRPr="002A6949">
        <w:rPr>
          <w:rFonts w:ascii="Arial" w:eastAsia="Times New Roman" w:hAnsi="Arial" w:cs="Arial"/>
          <w:sz w:val="24"/>
          <w:szCs w:val="24"/>
          <w:lang w:eastAsia="es-MX"/>
        </w:rPr>
        <w:t xml:space="preserve"> Presentar la solución divina. Dios mismo, en la persona de Jesucristo, se encarnó, vivió una vida perfecta y murió en la cruz para pagar la deuda total de esos pecados, resucitando al tercer día para otorgar vida eterna a todo aquel que cree y se arrepiente.</w:t>
      </w:r>
    </w:p>
    <w:p w14:paraId="679E3890" w14:textId="65B08245" w:rsidR="002A6949" w:rsidRDefault="002A6949" w:rsidP="002A6949">
      <w:pPr>
        <w:spacing w:before="480" w:after="480" w:line="240" w:lineRule="auto"/>
        <w:rPr>
          <w:rFonts w:ascii="Arial" w:eastAsia="Times New Roman" w:hAnsi="Arial" w:cs="Arial"/>
          <w:sz w:val="21"/>
          <w:szCs w:val="21"/>
          <w:lang w:eastAsia="es-MX"/>
        </w:rPr>
      </w:pPr>
    </w:p>
    <w:p w14:paraId="3F82746C" w14:textId="77777777" w:rsidR="008526C0" w:rsidRPr="002A6949" w:rsidRDefault="008526C0" w:rsidP="002A6949">
      <w:pPr>
        <w:spacing w:before="480" w:after="480" w:line="240" w:lineRule="auto"/>
        <w:rPr>
          <w:rFonts w:ascii="Arial" w:eastAsia="Times New Roman" w:hAnsi="Arial" w:cs="Arial"/>
          <w:sz w:val="21"/>
          <w:szCs w:val="21"/>
          <w:lang w:eastAsia="es-MX"/>
        </w:rPr>
      </w:pPr>
    </w:p>
    <w:p w14:paraId="3BECCB2C"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3.1. Romanos 8 como Pasaje Diagnóstico Fundamental</w:t>
      </w:r>
    </w:p>
    <w:p w14:paraId="063B2F2E"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Para evaluar con precisión el estado espiritual del aconsejado, el capítulo 8 de la Epístola a los Romanos se erige como el estándar de medición teológica. Este pasaje divide de manera tajante a la humanidad en dos categorías: los que viven conforme a la carne y los que viven conforme al Espíritu. El consejero utiliza este texto para verificar si el aconsejado muestra los frutos de la mente espiritual (vida y paz) o los frutos de la mente carnal (muerte y enemistad con Dios). Si el aconsejado no tiene el Espíritu de Cristo, simplemente no es de Él (Romanos 8:9), lo que determina la ruta a seguir en el proceso de consejería.</w:t>
      </w:r>
    </w:p>
    <w:p w14:paraId="278DA32C"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3.2. Cuestionario Clínico-Teológico de Cuatro Preguntas Clave</w:t>
      </w:r>
    </w:p>
    <w:p w14:paraId="7FB98FF2"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El diagnóstico no se basa en conjeturas, sino en una entrevista estructurada mediante preguntas de diagnóstico diseñadas para revelar el fundamento de la fe del individuo:</w:t>
      </w:r>
    </w:p>
    <w:p w14:paraId="0CD42344" w14:textId="77777777" w:rsidR="002A6949" w:rsidRPr="002A6949" w:rsidRDefault="002A6949" w:rsidP="002A6949">
      <w:pPr>
        <w:numPr>
          <w:ilvl w:val="0"/>
          <w:numId w:val="30"/>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Pregunta 1: ¿En qué creía usted antes de conocer el evangelio?</w:t>
      </w:r>
      <w:r w:rsidRPr="002A6949">
        <w:rPr>
          <w:rFonts w:ascii="Arial" w:eastAsia="Times New Roman" w:hAnsi="Arial" w:cs="Arial"/>
          <w:sz w:val="24"/>
          <w:szCs w:val="24"/>
          <w:lang w:eastAsia="es-MX"/>
        </w:rPr>
        <w:br/>
      </w:r>
      <w:r w:rsidRPr="002A6949">
        <w:rPr>
          <w:rFonts w:ascii="Arial" w:eastAsia="Times New Roman" w:hAnsi="Arial" w:cs="Arial"/>
          <w:i/>
          <w:iCs/>
          <w:sz w:val="24"/>
          <w:szCs w:val="24"/>
          <w:lang w:eastAsia="es-MX"/>
        </w:rPr>
        <w:t>Objetivo:</w:t>
      </w:r>
      <w:r w:rsidRPr="002A6949">
        <w:rPr>
          <w:rFonts w:ascii="Arial" w:eastAsia="Times New Roman" w:hAnsi="Arial" w:cs="Arial"/>
          <w:sz w:val="24"/>
          <w:szCs w:val="24"/>
          <w:lang w:eastAsia="es-MX"/>
        </w:rPr>
        <w:t xml:space="preserve"> Evaluar el trasfondo religioso o secular del aconsejado y detectar </w:t>
      </w:r>
      <w:r w:rsidRPr="002A6949">
        <w:rPr>
          <w:rFonts w:ascii="Arial" w:eastAsia="Times New Roman" w:hAnsi="Arial" w:cs="Arial"/>
          <w:sz w:val="24"/>
          <w:szCs w:val="24"/>
          <w:lang w:eastAsia="es-MX"/>
        </w:rPr>
        <w:lastRenderedPageBreak/>
        <w:t>si aún persisten estructuras de pensamiento idólatras o de justicia propia que compitan con la gracia de Dios.</w:t>
      </w:r>
    </w:p>
    <w:p w14:paraId="41598DFE" w14:textId="77777777" w:rsidR="002A6949" w:rsidRPr="002A6949" w:rsidRDefault="002A6949" w:rsidP="002A6949">
      <w:pPr>
        <w:numPr>
          <w:ilvl w:val="0"/>
          <w:numId w:val="30"/>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Pregunta 2: Si usted muere hoy y Dios le pregunta por qué debería dejarlo entrar al cielo, ¿qué le respondería?</w:t>
      </w:r>
      <w:r w:rsidRPr="002A6949">
        <w:rPr>
          <w:rFonts w:ascii="Arial" w:eastAsia="Times New Roman" w:hAnsi="Arial" w:cs="Arial"/>
          <w:sz w:val="24"/>
          <w:szCs w:val="24"/>
          <w:lang w:eastAsia="es-MX"/>
        </w:rPr>
        <w:br/>
      </w:r>
      <w:r w:rsidRPr="002A6949">
        <w:rPr>
          <w:rFonts w:ascii="Arial" w:eastAsia="Times New Roman" w:hAnsi="Arial" w:cs="Arial"/>
          <w:i/>
          <w:iCs/>
          <w:sz w:val="24"/>
          <w:szCs w:val="24"/>
          <w:lang w:eastAsia="es-MX"/>
        </w:rPr>
        <w:t>Objetivo:</w:t>
      </w:r>
      <w:r w:rsidRPr="002A6949">
        <w:rPr>
          <w:rFonts w:ascii="Arial" w:eastAsia="Times New Roman" w:hAnsi="Arial" w:cs="Arial"/>
          <w:sz w:val="24"/>
          <w:szCs w:val="24"/>
          <w:lang w:eastAsia="es-MX"/>
        </w:rPr>
        <w:t xml:space="preserve"> Esta es la pregunta de oro de la soteriología. Si la respuesta se centra en las obras del individuo ("porque soy bueno", "porque voy a la iglesia"), demuestra que confía en su propia justicia. Si la respuesta se centra exclusivamente en los méritos de Cristo ("porque Jesús murió por mí"), evidencia una comprensión correcta de la justificación por la fe.</w:t>
      </w:r>
    </w:p>
    <w:p w14:paraId="23A91C25" w14:textId="77777777" w:rsidR="002A6949" w:rsidRPr="002A6949" w:rsidRDefault="002A6949" w:rsidP="002A6949">
      <w:pPr>
        <w:numPr>
          <w:ilvl w:val="0"/>
          <w:numId w:val="30"/>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Pregunta 3: ¿De qué modo cambió su vida después de hacerse cristiano? ¿Cómo cambió su relación con el pecado?</w:t>
      </w:r>
      <w:r w:rsidRPr="002A6949">
        <w:rPr>
          <w:rFonts w:ascii="Arial" w:eastAsia="Times New Roman" w:hAnsi="Arial" w:cs="Arial"/>
          <w:sz w:val="24"/>
          <w:szCs w:val="24"/>
          <w:lang w:eastAsia="es-MX"/>
        </w:rPr>
        <w:br/>
      </w:r>
      <w:r w:rsidRPr="002A6949">
        <w:rPr>
          <w:rFonts w:ascii="Arial" w:eastAsia="Times New Roman" w:hAnsi="Arial" w:cs="Arial"/>
          <w:i/>
          <w:iCs/>
          <w:sz w:val="24"/>
          <w:szCs w:val="24"/>
          <w:lang w:eastAsia="es-MX"/>
        </w:rPr>
        <w:t>Objetivo:</w:t>
      </w:r>
      <w:r w:rsidRPr="002A6949">
        <w:rPr>
          <w:rFonts w:ascii="Arial" w:eastAsia="Times New Roman" w:hAnsi="Arial" w:cs="Arial"/>
          <w:sz w:val="24"/>
          <w:szCs w:val="24"/>
          <w:lang w:eastAsia="es-MX"/>
        </w:rPr>
        <w:t xml:space="preserve"> Evaluar la santificación progresiva. Un verdadero creyente ha roto su alianza con el pecado; aunque puede caer, ya no practica el pecado como un estilo de vida cómodo, sino que experimenta tristeza según Dios y busca el arrepentimiento.</w:t>
      </w:r>
    </w:p>
    <w:p w14:paraId="29A98D3C" w14:textId="685A9660" w:rsidR="002A6949" w:rsidRDefault="002A6949" w:rsidP="002A6949">
      <w:pPr>
        <w:numPr>
          <w:ilvl w:val="0"/>
          <w:numId w:val="30"/>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Pregunta 4: ¿Cómo vivir para Cristo, nacer de nuevo y dejar el pecado?</w:t>
      </w:r>
      <w:r w:rsidRPr="002A6949">
        <w:rPr>
          <w:rFonts w:ascii="Arial" w:eastAsia="Times New Roman" w:hAnsi="Arial" w:cs="Arial"/>
          <w:sz w:val="24"/>
          <w:szCs w:val="24"/>
          <w:lang w:eastAsia="es-MX"/>
        </w:rPr>
        <w:br/>
      </w:r>
      <w:r w:rsidRPr="002A6949">
        <w:rPr>
          <w:rFonts w:ascii="Arial" w:eastAsia="Times New Roman" w:hAnsi="Arial" w:cs="Arial"/>
          <w:i/>
          <w:iCs/>
          <w:sz w:val="24"/>
          <w:szCs w:val="24"/>
          <w:lang w:eastAsia="es-MX"/>
        </w:rPr>
        <w:t>Objetivo:</w:t>
      </w:r>
      <w:r w:rsidRPr="002A6949">
        <w:rPr>
          <w:rFonts w:ascii="Arial" w:eastAsia="Times New Roman" w:hAnsi="Arial" w:cs="Arial"/>
          <w:sz w:val="24"/>
          <w:szCs w:val="24"/>
          <w:lang w:eastAsia="es-MX"/>
        </w:rPr>
        <w:t xml:space="preserve"> Observar la perspectiva del aconsejado respecto al deber cristiano y su comprensión práctica de la regeneración y de la abnegación diaria.</w:t>
      </w:r>
    </w:p>
    <w:p w14:paraId="7647D74C" w14:textId="3D1B6EDA" w:rsidR="0018166C" w:rsidRDefault="0018166C" w:rsidP="0018166C">
      <w:pPr>
        <w:spacing w:after="0" w:line="240" w:lineRule="auto"/>
        <w:rPr>
          <w:rFonts w:ascii="Arial" w:eastAsia="Times New Roman" w:hAnsi="Arial" w:cs="Arial"/>
          <w:sz w:val="24"/>
          <w:szCs w:val="24"/>
          <w:lang w:eastAsia="es-MX"/>
        </w:rPr>
      </w:pPr>
    </w:p>
    <w:p w14:paraId="60787EEE" w14:textId="09AA5338" w:rsidR="0018166C" w:rsidRDefault="0018166C" w:rsidP="0018166C">
      <w:pPr>
        <w:spacing w:after="0" w:line="240" w:lineRule="auto"/>
        <w:rPr>
          <w:rFonts w:ascii="Arial" w:eastAsia="Times New Roman" w:hAnsi="Arial" w:cs="Arial"/>
          <w:sz w:val="24"/>
          <w:szCs w:val="24"/>
          <w:lang w:eastAsia="es-MX"/>
        </w:rPr>
      </w:pPr>
    </w:p>
    <w:p w14:paraId="66474E41" w14:textId="5891F552" w:rsidR="0018166C" w:rsidRDefault="0018166C" w:rsidP="0018166C">
      <w:pPr>
        <w:spacing w:after="0" w:line="240" w:lineRule="auto"/>
        <w:rPr>
          <w:rFonts w:ascii="Arial" w:eastAsia="Times New Roman" w:hAnsi="Arial" w:cs="Arial"/>
          <w:sz w:val="24"/>
          <w:szCs w:val="24"/>
          <w:lang w:eastAsia="es-MX"/>
        </w:rPr>
      </w:pPr>
    </w:p>
    <w:p w14:paraId="727D1F3B" w14:textId="77777777" w:rsidR="0018166C" w:rsidRPr="002A6949" w:rsidRDefault="0018166C" w:rsidP="0018166C">
      <w:pPr>
        <w:spacing w:after="0" w:line="240" w:lineRule="auto"/>
        <w:rPr>
          <w:rFonts w:ascii="Arial" w:eastAsia="Times New Roman" w:hAnsi="Arial" w:cs="Arial"/>
          <w:sz w:val="24"/>
          <w:szCs w:val="24"/>
          <w:lang w:eastAsia="es-MX"/>
        </w:rPr>
      </w:pPr>
    </w:p>
    <w:p w14:paraId="689C0FCF"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3.3. Evaluación del Nuevo Nacimiento vs. Falsa Conversión</w:t>
      </w:r>
    </w:p>
    <w:p w14:paraId="4617704F"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El consejero debe analizar las respuestas con discernimiento espiritual. El nuevo nacimiento es un requisito indispensable para que el aconsejado pueda convertirse en un verdadero discípulo. La falsa conversión produce personas que asienten intelectualmente a las verdades de la Biblia pero cuyos corazones permanecen inalterados. Sin una regeneración auténtica, cualquier intento de modificar la conducta a través de la consejería fallará a largo plazo.</w:t>
      </w:r>
    </w:p>
    <w:p w14:paraId="0C3C670F" w14:textId="77777777" w:rsidR="002A6949" w:rsidRPr="002A6949" w:rsidRDefault="002A6949" w:rsidP="002A6949">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pict w14:anchorId="784C798B">
          <v:rect id="_x0000_i1093" style="width:0;height:1.5pt" o:hralign="center" o:hrstd="t" o:hr="t" fillcolor="#a0a0a0" stroked="f"/>
        </w:pict>
      </w:r>
    </w:p>
    <w:p w14:paraId="044A748F"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4. Capítulo III: El Discipulado General y las Prácticas de la Piedad</w:t>
      </w:r>
    </w:p>
    <w:p w14:paraId="376637B7"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4.1. Definición y Metodología del Crecimiento Espiritual</w:t>
      </w:r>
    </w:p>
    <w:p w14:paraId="67742FEF"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4.2. Las Cuatro Esferas de Interacción: Evangelismo, Prójimo, Hogar y Ministerio</w:t>
      </w:r>
    </w:p>
    <w:p w14:paraId="6F5FD676"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lastRenderedPageBreak/>
        <w:t>El discipulado general debe capacitar al creyente para operar rectamente en sus cuatro relaciones fundamentales con el entorno:</w:t>
      </w:r>
    </w:p>
    <w:p w14:paraId="4AB3699F"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5FE7E33C"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 INTERACCIÓN CON DIOS   │</w:t>
      </w:r>
    </w:p>
    <w:p w14:paraId="5E0552E8"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0D4A6D85"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7B58359E"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020DF858"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                      ▼                      ▼</w:t>
      </w:r>
    </w:p>
    <w:p w14:paraId="6CFD0AE1"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       ┌──────────────┐</w:t>
      </w:r>
    </w:p>
    <w:p w14:paraId="42973B73"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Evangelismo  │       │ El Prójimo   │       │ El Hogar     │</w:t>
      </w:r>
    </w:p>
    <w:p w14:paraId="3ED06FF0"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(Hacia afuera│       │ (Hacia la    │       │ (Esfera      │</w:t>
      </w:r>
    </w:p>
    <w:p w14:paraId="5D6316C3"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del mundo)   │       │ comunidad)   │       │ familiar)    │</w:t>
      </w:r>
    </w:p>
    <w:p w14:paraId="3D6D291B"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       └──────────────┘</w:t>
      </w:r>
    </w:p>
    <w:p w14:paraId="1FCECABA"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5B43F3D9"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58EEA119"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55A7310B"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 El Ministerio│</w:t>
      </w:r>
    </w:p>
    <w:p w14:paraId="0A116198"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 (Servicio en │</w:t>
      </w:r>
    </w:p>
    <w:p w14:paraId="57D9BB97"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 la Iglesia)  │</w:t>
      </w:r>
    </w:p>
    <w:p w14:paraId="56FE729C" w14:textId="77777777" w:rsidR="002A6949" w:rsidRP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 xml:space="preserve">                       └──────────────┘</w:t>
      </w:r>
    </w:p>
    <w:p w14:paraId="7A7FB3F1" w14:textId="77777777" w:rsidR="002A6949" w:rsidRPr="002A6949" w:rsidRDefault="002A6949" w:rsidP="002A6949">
      <w:pPr>
        <w:numPr>
          <w:ilvl w:val="0"/>
          <w:numId w:val="31"/>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Evangelismo:</w:t>
      </w:r>
      <w:r w:rsidRPr="002A6949">
        <w:rPr>
          <w:rFonts w:ascii="Arial" w:eastAsia="Times New Roman" w:hAnsi="Arial" w:cs="Arial"/>
          <w:sz w:val="24"/>
          <w:szCs w:val="24"/>
          <w:lang w:eastAsia="es-MX"/>
        </w:rPr>
        <w:t xml:space="preserve"> El discípulo debe ser entrenado para articular de forma clara y valiente su fe ante un mundo hostil, asumiendo su rol como embajador de Cristo.</w:t>
      </w:r>
    </w:p>
    <w:p w14:paraId="10272CA0" w14:textId="77777777" w:rsidR="002A6949" w:rsidRPr="002A6949" w:rsidRDefault="002A6949" w:rsidP="002A6949">
      <w:pPr>
        <w:numPr>
          <w:ilvl w:val="0"/>
          <w:numId w:val="31"/>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Amor al Prójimo:</w:t>
      </w:r>
      <w:r w:rsidRPr="002A6949">
        <w:rPr>
          <w:rFonts w:ascii="Arial" w:eastAsia="Times New Roman" w:hAnsi="Arial" w:cs="Arial"/>
          <w:sz w:val="24"/>
          <w:szCs w:val="24"/>
          <w:lang w:eastAsia="es-MX"/>
        </w:rPr>
        <w:t xml:space="preserve"> El crecimiento espiritual se mide por la capacidad de descentralizarse del "yo" para servir y amar a los demás, perdonando las ofensas y buscando la paz con todos los hombres.</w:t>
      </w:r>
    </w:p>
    <w:p w14:paraId="49E7A435" w14:textId="77777777" w:rsidR="002A6949" w:rsidRPr="002A6949" w:rsidRDefault="002A6949" w:rsidP="002A6949">
      <w:pPr>
        <w:numPr>
          <w:ilvl w:val="0"/>
          <w:numId w:val="31"/>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El Rol en el Hogar:</w:t>
      </w:r>
      <w:r w:rsidRPr="002A6949">
        <w:rPr>
          <w:rFonts w:ascii="Arial" w:eastAsia="Times New Roman" w:hAnsi="Arial" w:cs="Arial"/>
          <w:sz w:val="24"/>
          <w:szCs w:val="24"/>
          <w:lang w:eastAsia="es-MX"/>
        </w:rPr>
        <w:t xml:space="preserve"> La piedad debe demostrarse primero en el ámbito privado. Los esposos, esposas, padres e hijos deben aprender y ejecutar con precisión las responsabilidades bíblicas asignadas a sus respectivos roles familiares.</w:t>
      </w:r>
    </w:p>
    <w:p w14:paraId="569353ED" w14:textId="77777777" w:rsidR="002A6949" w:rsidRPr="002A6949" w:rsidRDefault="002A6949" w:rsidP="002A6949">
      <w:pPr>
        <w:numPr>
          <w:ilvl w:val="0"/>
          <w:numId w:val="31"/>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Involucramiento en el Ministerio:</w:t>
      </w:r>
      <w:r w:rsidRPr="002A6949">
        <w:rPr>
          <w:rFonts w:ascii="Arial" w:eastAsia="Times New Roman" w:hAnsi="Arial" w:cs="Arial"/>
          <w:sz w:val="24"/>
          <w:szCs w:val="24"/>
          <w:lang w:eastAsia="es-MX"/>
        </w:rPr>
        <w:t xml:space="preserve"> Un creyente maduro no es un espectador pasivo en la iglesia. El discipulado general lo impulsa a descubrir sus dones espirituales y ponerlos al servicio del cuerpo de Cristo mediante ministerios locales estables.</w:t>
      </w:r>
    </w:p>
    <w:p w14:paraId="6D07A0A8"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4.3. Disciplinas Espirituales Básicas</w:t>
      </w:r>
    </w:p>
    <w:p w14:paraId="58AB4D02"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Para sostener estas cuatro esferas de interacción, el discipulado general exige la implantación estricta de seis disciplinas espirituales en la rutina diaria del aconsejado:</w:t>
      </w:r>
    </w:p>
    <w:p w14:paraId="3EB628DB" w14:textId="77777777" w:rsidR="002A6949" w:rsidRPr="002A6949" w:rsidRDefault="002A6949" w:rsidP="002A6949">
      <w:pPr>
        <w:numPr>
          <w:ilvl w:val="0"/>
          <w:numId w:val="32"/>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Estudio de la palabra de Dios con aplicación:</w:t>
      </w:r>
      <w:r w:rsidRPr="002A6949">
        <w:rPr>
          <w:rFonts w:ascii="Arial" w:eastAsia="Times New Roman" w:hAnsi="Arial" w:cs="Arial"/>
          <w:sz w:val="24"/>
          <w:szCs w:val="24"/>
          <w:lang w:eastAsia="es-MX"/>
        </w:rPr>
        <w:t xml:space="preserve"> Pasar de la lectura superficial a un análisis exegético personal que culmine siempre en la pregunta: </w:t>
      </w:r>
      <w:r w:rsidRPr="002A6949">
        <w:rPr>
          <w:rFonts w:ascii="Arial" w:eastAsia="Times New Roman" w:hAnsi="Arial" w:cs="Arial"/>
          <w:i/>
          <w:iCs/>
          <w:sz w:val="24"/>
          <w:szCs w:val="24"/>
          <w:lang w:eastAsia="es-MX"/>
        </w:rPr>
        <w:t>¿Cómo afecta esto mis decisiones de hoy?</w:t>
      </w:r>
    </w:p>
    <w:p w14:paraId="6D4A3F4F" w14:textId="77777777" w:rsidR="002A6949" w:rsidRPr="002A6949" w:rsidRDefault="002A6949" w:rsidP="002A6949">
      <w:pPr>
        <w:numPr>
          <w:ilvl w:val="0"/>
          <w:numId w:val="32"/>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Memorización de la palabra de Dios:</w:t>
      </w:r>
      <w:r w:rsidRPr="002A6949">
        <w:rPr>
          <w:rFonts w:ascii="Arial" w:eastAsia="Times New Roman" w:hAnsi="Arial" w:cs="Arial"/>
          <w:sz w:val="24"/>
          <w:szCs w:val="24"/>
          <w:lang w:eastAsia="es-MX"/>
        </w:rPr>
        <w:t xml:space="preserve"> Guardar el texto sagrado en la memoria como la herramienta primaria de resistencia mental contra la tentación.</w:t>
      </w:r>
    </w:p>
    <w:p w14:paraId="546BAD2A" w14:textId="77777777" w:rsidR="002A6949" w:rsidRPr="002A6949" w:rsidRDefault="002A6949" w:rsidP="002A6949">
      <w:pPr>
        <w:numPr>
          <w:ilvl w:val="0"/>
          <w:numId w:val="32"/>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Estudio de teología:</w:t>
      </w:r>
      <w:r w:rsidRPr="002A6949">
        <w:rPr>
          <w:rFonts w:ascii="Arial" w:eastAsia="Times New Roman" w:hAnsi="Arial" w:cs="Arial"/>
          <w:sz w:val="24"/>
          <w:szCs w:val="24"/>
          <w:lang w:eastAsia="es-MX"/>
        </w:rPr>
        <w:t xml:space="preserve"> Proveer al creyente de un marco doctrinal sólido para evitar que sea llevado por doquier por viento de doctrina (Efesios 4:14).</w:t>
      </w:r>
    </w:p>
    <w:p w14:paraId="41DEFAA6" w14:textId="77777777" w:rsidR="002A6949" w:rsidRPr="002A6949" w:rsidRDefault="002A6949" w:rsidP="002A6949">
      <w:pPr>
        <w:numPr>
          <w:ilvl w:val="0"/>
          <w:numId w:val="32"/>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lastRenderedPageBreak/>
        <w:t>Percepción acertada de las pruebas:</w:t>
      </w:r>
      <w:r w:rsidRPr="002A6949">
        <w:rPr>
          <w:rFonts w:ascii="Arial" w:eastAsia="Times New Roman" w:hAnsi="Arial" w:cs="Arial"/>
          <w:sz w:val="24"/>
          <w:szCs w:val="24"/>
          <w:lang w:eastAsia="es-MX"/>
        </w:rPr>
        <w:t xml:space="preserve"> Aprender a ver los sufrimientos no como un abandono de Dios, sino como instrumentos divinos soberanos para refinar el carácter (Santiago 1:2-4).</w:t>
      </w:r>
    </w:p>
    <w:p w14:paraId="22429CB4" w14:textId="77777777" w:rsidR="002A6949" w:rsidRPr="002A6949" w:rsidRDefault="002A6949" w:rsidP="002A6949">
      <w:pPr>
        <w:numPr>
          <w:ilvl w:val="0"/>
          <w:numId w:val="32"/>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Adoración en la iglesia:</w:t>
      </w:r>
      <w:r w:rsidRPr="002A6949">
        <w:rPr>
          <w:rFonts w:ascii="Arial" w:eastAsia="Times New Roman" w:hAnsi="Arial" w:cs="Arial"/>
          <w:sz w:val="24"/>
          <w:szCs w:val="24"/>
          <w:lang w:eastAsia="es-MX"/>
        </w:rPr>
        <w:t xml:space="preserve"> La asistencia e involucramiento en el culto congregacional dominical como eje de la vida comunitaria y de sumisión a la autoridad pastoral.</w:t>
      </w:r>
    </w:p>
    <w:p w14:paraId="70827C88" w14:textId="45240F79" w:rsidR="002A6949" w:rsidRDefault="002A6949" w:rsidP="002A6949">
      <w:pPr>
        <w:numPr>
          <w:ilvl w:val="0"/>
          <w:numId w:val="32"/>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Obediencia física:</w:t>
      </w:r>
      <w:r w:rsidRPr="002A6949">
        <w:rPr>
          <w:rFonts w:ascii="Arial" w:eastAsia="Times New Roman" w:hAnsi="Arial" w:cs="Arial"/>
          <w:sz w:val="24"/>
          <w:szCs w:val="24"/>
          <w:lang w:eastAsia="es-MX"/>
        </w:rPr>
        <w:t xml:space="preserve"> La santidad no es solo mística o intelectual; requiere someter los miembros del cuerpo físico como instrumentos de justicia para Dios, huyendo de la inmoralidad sexual y de la pereza.</w:t>
      </w:r>
    </w:p>
    <w:p w14:paraId="1372644F" w14:textId="77777777" w:rsidR="0018166C" w:rsidRPr="002A6949" w:rsidRDefault="0018166C" w:rsidP="0018166C">
      <w:pPr>
        <w:spacing w:after="0" w:line="240" w:lineRule="auto"/>
        <w:ind w:left="717"/>
        <w:rPr>
          <w:rFonts w:ascii="Arial" w:eastAsia="Times New Roman" w:hAnsi="Arial" w:cs="Arial"/>
          <w:sz w:val="24"/>
          <w:szCs w:val="24"/>
          <w:lang w:eastAsia="es-MX"/>
        </w:rPr>
      </w:pPr>
    </w:p>
    <w:p w14:paraId="58F050C3"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5. Capítulo IV: El Discipulado Específico: Intervención en Crisis y Pecado Recurrente</w:t>
      </w:r>
    </w:p>
    <w:p w14:paraId="16571D49"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5.1. El Conflicto Autodeclarado: El Punto de Partida de la Intervención</w:t>
      </w:r>
    </w:p>
    <w:p w14:paraId="270B4832" w14:textId="55A0B755" w:rsid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 xml:space="preserve">El discipulado específico se activa cuando el creyente enfrenta una crisis, un punto de quiebre o un patrón de pecado del cual no ha podido liberarse de forma autónoma. El proceso comienza formalmente cuando </w:t>
      </w:r>
      <w:r w:rsidRPr="002A6949">
        <w:rPr>
          <w:rFonts w:ascii="Arial" w:eastAsia="Times New Roman" w:hAnsi="Arial" w:cs="Arial"/>
          <w:b/>
          <w:bCs/>
          <w:sz w:val="24"/>
          <w:szCs w:val="24"/>
          <w:lang w:eastAsia="es-MX"/>
        </w:rPr>
        <w:t>el aconsejado describe detalladamente su conflicto</w:t>
      </w:r>
      <w:r w:rsidRPr="002A6949">
        <w:rPr>
          <w:rFonts w:ascii="Arial" w:eastAsia="Times New Roman" w:hAnsi="Arial" w:cs="Arial"/>
          <w:sz w:val="24"/>
          <w:szCs w:val="24"/>
          <w:lang w:eastAsia="es-MX"/>
        </w:rPr>
        <w:t>. El consejero debe escuchar de forma activa y empática, pero filtrando la narrativa del aconsejado a través del tamiz escritural para separar los síntomas (por ejemplo, problemas matrimoniales financieros) de la raíz real del corazón (por ejemplo, codicia o idolatría material).</w:t>
      </w:r>
    </w:p>
    <w:p w14:paraId="11A60FC6" w14:textId="77777777" w:rsidR="00217EE4" w:rsidRPr="002A6949" w:rsidRDefault="00217EE4" w:rsidP="002A6949">
      <w:pPr>
        <w:spacing w:line="240" w:lineRule="auto"/>
        <w:rPr>
          <w:rFonts w:ascii="Arial" w:eastAsia="Times New Roman" w:hAnsi="Arial" w:cs="Arial"/>
          <w:sz w:val="24"/>
          <w:szCs w:val="24"/>
          <w:lang w:eastAsia="es-MX"/>
        </w:rPr>
      </w:pPr>
    </w:p>
    <w:p w14:paraId="76DD755C"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5.2. Análisis Exegético de 1ª de Tesalonicenses 5:14 en la Consejería</w:t>
      </w:r>
    </w:p>
    <w:p w14:paraId="28EC4A67"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 xml:space="preserve">Este pasaje es la hoja de ruta clínica para el discipulado específico: </w:t>
      </w:r>
      <w:r w:rsidRPr="002A6949">
        <w:rPr>
          <w:rFonts w:ascii="Arial" w:eastAsia="Times New Roman" w:hAnsi="Arial" w:cs="Arial"/>
          <w:i/>
          <w:iCs/>
          <w:sz w:val="24"/>
          <w:szCs w:val="24"/>
          <w:lang w:eastAsia="es-MX"/>
        </w:rPr>
        <w:t>“También os rogamos, hermanos, que amonestéis a los ociosos, que alentéis a los de poco ánimo, que sostengáis a los débiles, que seáis pacientes para con todos”</w:t>
      </w:r>
      <w:r w:rsidRPr="002A6949">
        <w:rPr>
          <w:rFonts w:ascii="Arial" w:eastAsia="Times New Roman" w:hAnsi="Arial" w:cs="Arial"/>
          <w:sz w:val="24"/>
          <w:szCs w:val="24"/>
          <w:lang w:eastAsia="es-MX"/>
        </w:rPr>
        <w:t>. La consejería bíblica no aplica un método idéntico para todos los problemas; el tratamiento depende de la condición del aconsejado: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7"/>
        <w:gridCol w:w="3089"/>
        <w:gridCol w:w="4172"/>
      </w:tblGrid>
      <w:tr w:rsidR="002A6949" w:rsidRPr="002A6949" w14:paraId="2B61154B" w14:textId="77777777" w:rsidTr="002A6949">
        <w:trPr>
          <w:tblCellSpacing w:w="15" w:type="dxa"/>
        </w:trPr>
        <w:tc>
          <w:tcPr>
            <w:tcW w:w="0" w:type="auto"/>
            <w:tcBorders>
              <w:bottom w:val="single" w:sz="4" w:space="0" w:color="DCDFE5"/>
            </w:tcBorders>
            <w:vAlign w:val="center"/>
            <w:hideMark/>
          </w:tcPr>
          <w:p w14:paraId="0BEF0E30" w14:textId="77777777" w:rsidR="002A6949" w:rsidRPr="002A6949" w:rsidRDefault="002A6949" w:rsidP="002A6949">
            <w:pPr>
              <w:spacing w:after="0" w:line="240" w:lineRule="auto"/>
              <w:jc w:val="center"/>
              <w:rPr>
                <w:rFonts w:ascii="Arial" w:eastAsia="Times New Roman" w:hAnsi="Arial" w:cs="Arial"/>
                <w:b/>
                <w:bCs/>
                <w:sz w:val="21"/>
                <w:szCs w:val="21"/>
                <w:lang w:eastAsia="es-MX"/>
              </w:rPr>
            </w:pPr>
            <w:r w:rsidRPr="002A6949">
              <w:rPr>
                <w:rFonts w:ascii="Arial" w:eastAsia="Times New Roman" w:hAnsi="Arial" w:cs="Arial"/>
                <w:b/>
                <w:bCs/>
                <w:sz w:val="21"/>
                <w:szCs w:val="21"/>
                <w:lang w:eastAsia="es-MX"/>
              </w:rPr>
              <w:t>Tipo de Aconsejado</w:t>
            </w:r>
          </w:p>
        </w:tc>
        <w:tc>
          <w:tcPr>
            <w:tcW w:w="0" w:type="auto"/>
            <w:tcBorders>
              <w:bottom w:val="single" w:sz="4" w:space="0" w:color="DCDFE5"/>
            </w:tcBorders>
            <w:vAlign w:val="center"/>
            <w:hideMark/>
          </w:tcPr>
          <w:p w14:paraId="6D0006D3" w14:textId="77777777" w:rsidR="002A6949" w:rsidRPr="002A6949" w:rsidRDefault="002A6949" w:rsidP="002A6949">
            <w:pPr>
              <w:spacing w:after="0" w:line="240" w:lineRule="auto"/>
              <w:jc w:val="center"/>
              <w:rPr>
                <w:rFonts w:ascii="Arial" w:eastAsia="Times New Roman" w:hAnsi="Arial" w:cs="Arial"/>
                <w:b/>
                <w:bCs/>
                <w:sz w:val="21"/>
                <w:szCs w:val="21"/>
                <w:lang w:eastAsia="es-MX"/>
              </w:rPr>
            </w:pPr>
            <w:r w:rsidRPr="002A6949">
              <w:rPr>
                <w:rFonts w:ascii="Arial" w:eastAsia="Times New Roman" w:hAnsi="Arial" w:cs="Arial"/>
                <w:b/>
                <w:bCs/>
                <w:sz w:val="21"/>
                <w:szCs w:val="21"/>
                <w:lang w:eastAsia="es-MX"/>
              </w:rPr>
              <w:t>Condición Espiritual / Conductual</w:t>
            </w:r>
          </w:p>
        </w:tc>
        <w:tc>
          <w:tcPr>
            <w:tcW w:w="0" w:type="auto"/>
            <w:tcBorders>
              <w:bottom w:val="single" w:sz="4" w:space="0" w:color="DCDFE5"/>
            </w:tcBorders>
            <w:vAlign w:val="center"/>
            <w:hideMark/>
          </w:tcPr>
          <w:p w14:paraId="3512C01E" w14:textId="77777777" w:rsidR="002A6949" w:rsidRPr="002A6949" w:rsidRDefault="002A6949" w:rsidP="002A6949">
            <w:pPr>
              <w:spacing w:after="0" w:line="240" w:lineRule="auto"/>
              <w:jc w:val="center"/>
              <w:rPr>
                <w:rFonts w:ascii="Arial" w:eastAsia="Times New Roman" w:hAnsi="Arial" w:cs="Arial"/>
                <w:b/>
                <w:bCs/>
                <w:sz w:val="21"/>
                <w:szCs w:val="21"/>
                <w:lang w:eastAsia="es-MX"/>
              </w:rPr>
            </w:pPr>
            <w:r w:rsidRPr="002A6949">
              <w:rPr>
                <w:rFonts w:ascii="Arial" w:eastAsia="Times New Roman" w:hAnsi="Arial" w:cs="Arial"/>
                <w:b/>
                <w:bCs/>
                <w:sz w:val="21"/>
                <w:szCs w:val="21"/>
                <w:lang w:eastAsia="es-MX"/>
              </w:rPr>
              <w:t>Acción del Consejero Bíblico</w:t>
            </w:r>
          </w:p>
        </w:tc>
      </w:tr>
      <w:tr w:rsidR="002A6949" w:rsidRPr="002A6949" w14:paraId="18C6D907" w14:textId="77777777" w:rsidTr="002A6949">
        <w:trPr>
          <w:tblCellSpacing w:w="15" w:type="dxa"/>
        </w:trPr>
        <w:tc>
          <w:tcPr>
            <w:tcW w:w="0" w:type="auto"/>
            <w:tcBorders>
              <w:bottom w:val="single" w:sz="4" w:space="0" w:color="DCDFE5"/>
            </w:tcBorders>
            <w:vAlign w:val="center"/>
            <w:hideMark/>
          </w:tcPr>
          <w:p w14:paraId="467AA248"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b/>
                <w:bCs/>
                <w:sz w:val="21"/>
                <w:szCs w:val="21"/>
                <w:lang w:eastAsia="es-MX"/>
              </w:rPr>
              <w:t>Ocioso / Rebelde</w:t>
            </w:r>
          </w:p>
        </w:tc>
        <w:tc>
          <w:tcPr>
            <w:tcW w:w="0" w:type="auto"/>
            <w:tcBorders>
              <w:bottom w:val="single" w:sz="4" w:space="0" w:color="DCDFE5"/>
            </w:tcBorders>
            <w:vAlign w:val="center"/>
            <w:hideMark/>
          </w:tcPr>
          <w:p w14:paraId="69B07B4C"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t>Persiste en pecado recurrente y desobediencia.</w:t>
            </w:r>
          </w:p>
        </w:tc>
        <w:tc>
          <w:tcPr>
            <w:tcW w:w="0" w:type="auto"/>
            <w:tcBorders>
              <w:bottom w:val="single" w:sz="4" w:space="0" w:color="DCDFE5"/>
            </w:tcBorders>
            <w:vAlign w:val="center"/>
            <w:hideMark/>
          </w:tcPr>
          <w:p w14:paraId="3276F5F7"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b/>
                <w:bCs/>
                <w:sz w:val="21"/>
                <w:szCs w:val="21"/>
                <w:lang w:eastAsia="es-MX"/>
              </w:rPr>
              <w:t>Amonestar:</w:t>
            </w:r>
            <w:r w:rsidRPr="002A6949">
              <w:rPr>
                <w:rFonts w:ascii="Arial" w:eastAsia="Times New Roman" w:hAnsi="Arial" w:cs="Arial"/>
                <w:sz w:val="21"/>
                <w:szCs w:val="21"/>
                <w:lang w:eastAsia="es-MX"/>
              </w:rPr>
              <w:t xml:space="preserve"> Llamar severamente al arrepentimiento. Reemplazar el pecado con justicia.</w:t>
            </w:r>
          </w:p>
        </w:tc>
      </w:tr>
      <w:tr w:rsidR="002A6949" w:rsidRPr="002A6949" w14:paraId="3EFE8096" w14:textId="77777777" w:rsidTr="002A6949">
        <w:trPr>
          <w:tblCellSpacing w:w="15" w:type="dxa"/>
        </w:trPr>
        <w:tc>
          <w:tcPr>
            <w:tcW w:w="0" w:type="auto"/>
            <w:tcBorders>
              <w:bottom w:val="single" w:sz="4" w:space="0" w:color="DCDFE5"/>
            </w:tcBorders>
            <w:vAlign w:val="center"/>
            <w:hideMark/>
          </w:tcPr>
          <w:p w14:paraId="1F80A249"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b/>
                <w:bCs/>
                <w:sz w:val="21"/>
                <w:szCs w:val="21"/>
                <w:lang w:eastAsia="es-MX"/>
              </w:rPr>
              <w:t>Desalentado</w:t>
            </w:r>
          </w:p>
        </w:tc>
        <w:tc>
          <w:tcPr>
            <w:tcW w:w="0" w:type="auto"/>
            <w:tcBorders>
              <w:bottom w:val="single" w:sz="4" w:space="0" w:color="DCDFE5"/>
            </w:tcBorders>
            <w:vAlign w:val="center"/>
            <w:hideMark/>
          </w:tcPr>
          <w:p w14:paraId="24DE7B99"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t>Abrumado por el peso de las circunstancias o la prueba.</w:t>
            </w:r>
          </w:p>
        </w:tc>
        <w:tc>
          <w:tcPr>
            <w:tcW w:w="0" w:type="auto"/>
            <w:tcBorders>
              <w:bottom w:val="single" w:sz="4" w:space="0" w:color="DCDFE5"/>
            </w:tcBorders>
            <w:vAlign w:val="center"/>
            <w:hideMark/>
          </w:tcPr>
          <w:p w14:paraId="06387573"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b/>
                <w:bCs/>
                <w:sz w:val="21"/>
                <w:szCs w:val="21"/>
                <w:lang w:eastAsia="es-MX"/>
              </w:rPr>
              <w:t>Alentar:</w:t>
            </w:r>
            <w:r w:rsidRPr="002A6949">
              <w:rPr>
                <w:rFonts w:ascii="Arial" w:eastAsia="Times New Roman" w:hAnsi="Arial" w:cs="Arial"/>
                <w:sz w:val="21"/>
                <w:szCs w:val="21"/>
                <w:lang w:eastAsia="es-MX"/>
              </w:rPr>
              <w:t xml:space="preserve"> Fortalecer mediante las promesas del pacto y el consuelo de las Escrituras.</w:t>
            </w:r>
          </w:p>
        </w:tc>
      </w:tr>
      <w:tr w:rsidR="002A6949" w:rsidRPr="002A6949" w14:paraId="52CF8134" w14:textId="77777777" w:rsidTr="002A6949">
        <w:trPr>
          <w:tblCellSpacing w:w="15" w:type="dxa"/>
        </w:trPr>
        <w:tc>
          <w:tcPr>
            <w:tcW w:w="0" w:type="auto"/>
            <w:tcBorders>
              <w:bottom w:val="nil"/>
            </w:tcBorders>
            <w:vAlign w:val="center"/>
            <w:hideMark/>
          </w:tcPr>
          <w:p w14:paraId="4497E318"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b/>
                <w:bCs/>
                <w:sz w:val="21"/>
                <w:szCs w:val="21"/>
                <w:lang w:eastAsia="es-MX"/>
              </w:rPr>
              <w:t>Débil</w:t>
            </w:r>
          </w:p>
        </w:tc>
        <w:tc>
          <w:tcPr>
            <w:tcW w:w="0" w:type="auto"/>
            <w:tcBorders>
              <w:bottom w:val="nil"/>
            </w:tcBorders>
            <w:vAlign w:val="center"/>
            <w:hideMark/>
          </w:tcPr>
          <w:p w14:paraId="11EFD914"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t>Con poca confianza en Dios o incapacidad para aplicar la Palabra.</w:t>
            </w:r>
          </w:p>
        </w:tc>
        <w:tc>
          <w:tcPr>
            <w:tcW w:w="0" w:type="auto"/>
            <w:tcBorders>
              <w:bottom w:val="nil"/>
            </w:tcBorders>
            <w:vAlign w:val="center"/>
            <w:hideMark/>
          </w:tcPr>
          <w:p w14:paraId="39678113" w14:textId="77777777" w:rsidR="002A6949" w:rsidRPr="002A6949" w:rsidRDefault="002A6949" w:rsidP="002A6949">
            <w:pPr>
              <w:spacing w:after="0" w:line="240" w:lineRule="auto"/>
              <w:rPr>
                <w:rFonts w:ascii="Arial" w:eastAsia="Times New Roman" w:hAnsi="Arial" w:cs="Arial"/>
                <w:sz w:val="21"/>
                <w:szCs w:val="21"/>
                <w:lang w:eastAsia="es-MX"/>
              </w:rPr>
            </w:pPr>
            <w:r w:rsidRPr="002A6949">
              <w:rPr>
                <w:rFonts w:ascii="Arial" w:eastAsia="Times New Roman" w:hAnsi="Arial" w:cs="Arial"/>
                <w:b/>
                <w:bCs/>
                <w:sz w:val="21"/>
                <w:szCs w:val="21"/>
                <w:lang w:eastAsia="es-MX"/>
              </w:rPr>
              <w:t>Sostener:</w:t>
            </w:r>
            <w:r w:rsidRPr="002A6949">
              <w:rPr>
                <w:rFonts w:ascii="Arial" w:eastAsia="Times New Roman" w:hAnsi="Arial" w:cs="Arial"/>
                <w:sz w:val="21"/>
                <w:szCs w:val="21"/>
                <w:lang w:eastAsia="es-MX"/>
              </w:rPr>
              <w:t xml:space="preserve"> Acompañamiento estrecho, instrucción básica y supervisión de responsabilidades.</w:t>
            </w:r>
          </w:p>
        </w:tc>
      </w:tr>
    </w:tbl>
    <w:p w14:paraId="7D9C96C8"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5.3. Los Tres Pilares de la Intervención Crítica</w:t>
      </w:r>
    </w:p>
    <w:p w14:paraId="7B517043" w14:textId="77777777" w:rsidR="002A6949" w:rsidRPr="002A6949" w:rsidRDefault="002A6949" w:rsidP="002A6949">
      <w:pPr>
        <w:spacing w:line="240" w:lineRule="auto"/>
        <w:rPr>
          <w:rFonts w:ascii="Arial" w:eastAsia="Times New Roman" w:hAnsi="Arial" w:cs="Arial"/>
          <w:b/>
          <w:bCs/>
          <w:sz w:val="24"/>
          <w:szCs w:val="24"/>
          <w:lang w:eastAsia="es-MX"/>
        </w:rPr>
      </w:pPr>
      <w:r w:rsidRPr="002A6949">
        <w:rPr>
          <w:rFonts w:ascii="Arial" w:eastAsia="Times New Roman" w:hAnsi="Arial" w:cs="Arial"/>
          <w:b/>
          <w:bCs/>
          <w:sz w:val="24"/>
          <w:szCs w:val="24"/>
          <w:lang w:eastAsia="es-MX"/>
        </w:rPr>
        <w:t>1. Cómo vencer el pecado recurrente (Salmo 119:9-11)</w:t>
      </w:r>
    </w:p>
    <w:p w14:paraId="7E4CB30C" w14:textId="77777777" w:rsidR="002A6949" w:rsidRPr="002A6949" w:rsidRDefault="002A6949" w:rsidP="002A6949">
      <w:pPr>
        <w:spacing w:line="240" w:lineRule="auto"/>
        <w:rPr>
          <w:rFonts w:ascii="Arial" w:eastAsia="Times New Roman" w:hAnsi="Arial" w:cs="Arial"/>
          <w:b/>
          <w:bCs/>
          <w:sz w:val="24"/>
          <w:szCs w:val="24"/>
          <w:lang w:eastAsia="es-MX"/>
        </w:rPr>
      </w:pPr>
      <w:r w:rsidRPr="002A6949">
        <w:rPr>
          <w:rFonts w:ascii="Arial" w:eastAsia="Times New Roman" w:hAnsi="Arial" w:cs="Arial"/>
          <w:b/>
          <w:bCs/>
          <w:sz w:val="24"/>
          <w:szCs w:val="24"/>
          <w:lang w:eastAsia="es-MX"/>
        </w:rPr>
        <w:lastRenderedPageBreak/>
        <w:t>2. Cómo crecer en sabiduría</w:t>
      </w:r>
    </w:p>
    <w:p w14:paraId="5F7DC52D"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El aconsejado en crisis suele tomar decisiones basadas en la desesperación o en la lógica pragmática del mundo. El discipulado específico le enseña a buscar la sabiduría que viene de lo alto (Santiago 3:17), evaluando las decisiones no por su beneficio inmediato, sino por su alineación con los principios eternos de Dios.</w:t>
      </w:r>
    </w:p>
    <w:p w14:paraId="770225E3" w14:textId="77777777" w:rsidR="002A6949" w:rsidRPr="002A6949" w:rsidRDefault="002A6949" w:rsidP="002A6949">
      <w:pPr>
        <w:spacing w:line="240" w:lineRule="auto"/>
        <w:rPr>
          <w:rFonts w:ascii="Arial" w:eastAsia="Times New Roman" w:hAnsi="Arial" w:cs="Arial"/>
          <w:b/>
          <w:bCs/>
          <w:sz w:val="24"/>
          <w:szCs w:val="24"/>
          <w:lang w:eastAsia="es-MX"/>
        </w:rPr>
      </w:pPr>
      <w:r w:rsidRPr="002A6949">
        <w:rPr>
          <w:rFonts w:ascii="Arial" w:eastAsia="Times New Roman" w:hAnsi="Arial" w:cs="Arial"/>
          <w:b/>
          <w:bCs/>
          <w:sz w:val="24"/>
          <w:szCs w:val="24"/>
          <w:lang w:eastAsia="es-MX"/>
        </w:rPr>
        <w:t>3. Cómo lidiar con las pruebas</w:t>
      </w:r>
    </w:p>
    <w:p w14:paraId="28746DCD"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Se instruye al aconsejado a abandonar el rol de víctima y a procesar el dolor bajo la soberanía divina. La prueba no viene a destruir al creyente, sino a desatar la paciencia y perfeccionar la fe. El consejero guía a la persona a ver la prueba como una oportunidad para glorificar a Dios antes que como un problema que debe desaparecer mágicamente.</w:t>
      </w:r>
    </w:p>
    <w:p w14:paraId="3F9E32EA" w14:textId="77777777" w:rsidR="00217EE4" w:rsidRPr="002A6949" w:rsidRDefault="00217EE4" w:rsidP="00217EE4">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Herramientas de Diagnóstico Espiritual</w:t>
      </w:r>
    </w:p>
    <w:p w14:paraId="331421A9" w14:textId="77777777" w:rsidR="00217EE4" w:rsidRPr="002A6949" w:rsidRDefault="00217EE4" w:rsidP="00217EE4">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t>Una vez confirmado que el aconsejado ha nacido de nuevo, se inicia la fase del discipulado general. Este se define como el marco estructural continuo que utiliza los métodos explícitos de la Biblia para guiar al creyente hacia la madurez espiritual y la conformidad con la imagen de Cristo. El discipulado general no es un evento único, sino un estilo de vida que provee la base teológica y práctica necesaria para que el individuo resista las tormentas de la vida sin desmoronarse espiritualmente.</w:t>
      </w:r>
    </w:p>
    <w:p w14:paraId="265C2464" w14:textId="77777777" w:rsidR="00217EE4" w:rsidRPr="002A6949" w:rsidRDefault="00217EE4" w:rsidP="00217EE4">
      <w:pPr>
        <w:spacing w:before="480" w:after="480" w:line="240" w:lineRule="auto"/>
        <w:rPr>
          <w:rFonts w:ascii="Arial" w:eastAsia="Times New Roman" w:hAnsi="Arial" w:cs="Arial"/>
          <w:sz w:val="21"/>
          <w:szCs w:val="21"/>
          <w:lang w:eastAsia="es-MX"/>
        </w:rPr>
      </w:pPr>
      <w:r>
        <w:rPr>
          <w:rFonts w:ascii="Arial" w:eastAsia="Times New Roman" w:hAnsi="Arial" w:cs="Arial"/>
          <w:sz w:val="21"/>
          <w:szCs w:val="21"/>
          <w:lang w:eastAsia="es-MX"/>
        </w:rPr>
        <w:t>F</w:t>
      </w:r>
      <w:r w:rsidRPr="002A6949">
        <w:rPr>
          <w:rFonts w:ascii="Arial" w:eastAsia="Times New Roman" w:hAnsi="Arial" w:cs="Arial"/>
          <w:sz w:val="21"/>
          <w:szCs w:val="21"/>
          <w:lang w:eastAsia="es-MX"/>
        </w:rPr>
        <w:t>rente a las crisis del alma, el discipulado específico se enfoca en tres áreas de desarrollo urgente:</w:t>
      </w:r>
    </w:p>
    <w:p w14:paraId="37ECDB8F" w14:textId="77777777" w:rsidR="00217EE4" w:rsidRPr="002A6949" w:rsidRDefault="00217EE4" w:rsidP="00217EE4">
      <w:pPr>
        <w:spacing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t xml:space="preserve">Cuando el pecado se ha convertido en un hábito arraigado (fortaleza mental), la estrategia de liberación requiere la aplicación del principio de "despojarse y revestirse" (Efesios 4:22-24). El pecado no solo se abandona, se debe </w:t>
      </w:r>
      <w:r w:rsidRPr="002A6949">
        <w:rPr>
          <w:rFonts w:ascii="Arial" w:eastAsia="Times New Roman" w:hAnsi="Arial" w:cs="Arial"/>
          <w:b/>
          <w:bCs/>
          <w:sz w:val="21"/>
          <w:szCs w:val="21"/>
          <w:lang w:eastAsia="es-MX"/>
        </w:rPr>
        <w:t>reemplazar con actos de justicia</w:t>
      </w:r>
      <w:r w:rsidRPr="002A6949">
        <w:rPr>
          <w:rFonts w:ascii="Arial" w:eastAsia="Times New Roman" w:hAnsi="Arial" w:cs="Arial"/>
          <w:sz w:val="21"/>
          <w:szCs w:val="21"/>
          <w:lang w:eastAsia="es-MX"/>
        </w:rPr>
        <w:t xml:space="preserve">. La herramienta fundamental aquí es la </w:t>
      </w:r>
      <w:r w:rsidRPr="002A6949">
        <w:rPr>
          <w:rFonts w:ascii="Arial" w:eastAsia="Times New Roman" w:hAnsi="Arial" w:cs="Arial"/>
          <w:b/>
          <w:bCs/>
          <w:sz w:val="21"/>
          <w:szCs w:val="21"/>
          <w:lang w:eastAsia="es-MX"/>
        </w:rPr>
        <w:t>memorización de la Escritura</w:t>
      </w:r>
      <w:r w:rsidRPr="002A6949">
        <w:rPr>
          <w:rFonts w:ascii="Arial" w:eastAsia="Times New Roman" w:hAnsi="Arial" w:cs="Arial"/>
          <w:sz w:val="21"/>
          <w:szCs w:val="21"/>
          <w:lang w:eastAsia="es-MX"/>
        </w:rPr>
        <w:t xml:space="preserve">, tal como declara el Salmo 119:9 y 11: </w:t>
      </w:r>
      <w:r w:rsidRPr="002A6949">
        <w:rPr>
          <w:rFonts w:ascii="Arial" w:eastAsia="Times New Roman" w:hAnsi="Arial" w:cs="Arial"/>
          <w:i/>
          <w:iCs/>
          <w:sz w:val="21"/>
          <w:szCs w:val="21"/>
          <w:lang w:eastAsia="es-MX"/>
        </w:rPr>
        <w:t>“¿Con qué limpiará el joven su camino? Con guardar tu palabra... En mi corazón he guardado tus dichos, para no pecar contra ti”</w:t>
      </w:r>
      <w:r w:rsidRPr="002A6949">
        <w:rPr>
          <w:rFonts w:ascii="Arial" w:eastAsia="Times New Roman" w:hAnsi="Arial" w:cs="Arial"/>
          <w:sz w:val="21"/>
          <w:szCs w:val="21"/>
          <w:lang w:eastAsia="es-MX"/>
        </w:rPr>
        <w:t>. La memorización proporciona al Espíritu Santo la materia prima para reconfigurar los pensamientos del aconsejado en el momento exacto de la tentación.</w:t>
      </w:r>
    </w:p>
    <w:p w14:paraId="15A52086" w14:textId="61922B91" w:rsidR="002A6949" w:rsidRPr="002A6949" w:rsidRDefault="002A6949" w:rsidP="002A6949">
      <w:pPr>
        <w:spacing w:before="480" w:after="480" w:line="240" w:lineRule="auto"/>
        <w:rPr>
          <w:rFonts w:ascii="Arial" w:eastAsia="Times New Roman" w:hAnsi="Arial" w:cs="Arial"/>
          <w:sz w:val="21"/>
          <w:szCs w:val="21"/>
          <w:lang w:eastAsia="es-MX"/>
        </w:rPr>
      </w:pPr>
    </w:p>
    <w:p w14:paraId="7ADD805B"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6. Capítulo V: Gestión Bíblica de las Emociones y Recursos de Equipamiento</w:t>
      </w:r>
    </w:p>
    <w:p w14:paraId="1E920E6F"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6.1. El Método de Registro Emocional y Confrontación Escritural</w:t>
      </w:r>
    </w:p>
    <w:p w14:paraId="6440770A"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lastRenderedPageBreak/>
        <w:t>La consejería bíblica no ignora las emociones, pero rehúsa permitir que las emociones gobiernen la vida del creyente. Las emociones son indicadores del estado del corazón, no verdades absolutas. Una técnica metodológica altamente efectiva en esta etapa consiste en la asignación de tareas específicas:</w:t>
      </w:r>
    </w:p>
    <w:p w14:paraId="182395C0" w14:textId="267EEBE4" w:rsidR="002A6949" w:rsidRDefault="002A6949"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r w:rsidRPr="002A6949">
        <w:rPr>
          <w:rFonts w:ascii="Courier New" w:eastAsia="Times New Roman" w:hAnsi="Courier New" w:cs="Courier New"/>
          <w:sz w:val="21"/>
          <w:szCs w:val="21"/>
          <w:lang w:eastAsia="es-MX"/>
        </w:rPr>
        <w:t>[Escribir Sentimiento / Emoción] ──► [Buscar Pasajes Bíblicos Temáticos] ──► [Someter la Emoción a la Verdad Divina]</w:t>
      </w:r>
    </w:p>
    <w:p w14:paraId="6E2C3E5A" w14:textId="3260E933" w:rsidR="0018166C" w:rsidRDefault="0018166C"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p>
    <w:p w14:paraId="4ADF0F96" w14:textId="77777777" w:rsidR="0018166C" w:rsidRPr="002A6949" w:rsidRDefault="0018166C" w:rsidP="002A6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es-MX"/>
        </w:rPr>
      </w:pPr>
    </w:p>
    <w:p w14:paraId="2834956F" w14:textId="77777777" w:rsidR="002A6949" w:rsidRPr="002A6949" w:rsidRDefault="002A6949" w:rsidP="002A6949">
      <w:pPr>
        <w:numPr>
          <w:ilvl w:val="0"/>
          <w:numId w:val="33"/>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Registro Escrito:</w:t>
      </w:r>
      <w:r w:rsidRPr="002A6949">
        <w:rPr>
          <w:rFonts w:ascii="Arial" w:eastAsia="Times New Roman" w:hAnsi="Arial" w:cs="Arial"/>
          <w:sz w:val="24"/>
          <w:szCs w:val="24"/>
          <w:lang w:eastAsia="es-MX"/>
        </w:rPr>
        <w:t xml:space="preserve"> Se le ordena al aconsejado escribir detalladamente el sentimiento y/o emoción que experimenta en los momentos de crisis (ansiedad, ira, abandono, miedo).</w:t>
      </w:r>
    </w:p>
    <w:p w14:paraId="04557D06" w14:textId="77777777" w:rsidR="002A6949" w:rsidRPr="002A6949" w:rsidRDefault="002A6949" w:rsidP="002A6949">
      <w:pPr>
        <w:numPr>
          <w:ilvl w:val="0"/>
          <w:numId w:val="33"/>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Investigación Bíblica:</w:t>
      </w:r>
      <w:r w:rsidRPr="002A6949">
        <w:rPr>
          <w:rFonts w:ascii="Arial" w:eastAsia="Times New Roman" w:hAnsi="Arial" w:cs="Arial"/>
          <w:sz w:val="24"/>
          <w:szCs w:val="24"/>
          <w:lang w:eastAsia="es-MX"/>
        </w:rPr>
        <w:t xml:space="preserve"> Posteriormente, se le guía a buscar en las Escrituras versículos y pasajes específicos que aborden directamente ese estado emocional (por ejemplo, el Salmo 42 para la depresión, o Filipenses 4 para la ansiedad).</w:t>
      </w:r>
    </w:p>
    <w:p w14:paraId="5EA9FD69" w14:textId="77777777" w:rsidR="002A6949" w:rsidRPr="002A6949" w:rsidRDefault="002A6949" w:rsidP="002A6949">
      <w:pPr>
        <w:numPr>
          <w:ilvl w:val="0"/>
          <w:numId w:val="33"/>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sz w:val="24"/>
          <w:szCs w:val="24"/>
          <w:lang w:eastAsia="es-MX"/>
        </w:rPr>
        <w:t>Alineación de la Mente:</w:t>
      </w:r>
      <w:r w:rsidRPr="002A6949">
        <w:rPr>
          <w:rFonts w:ascii="Arial" w:eastAsia="Times New Roman" w:hAnsi="Arial" w:cs="Arial"/>
          <w:sz w:val="24"/>
          <w:szCs w:val="24"/>
          <w:lang w:eastAsia="es-MX"/>
        </w:rPr>
        <w:t xml:space="preserve"> El aconsejado confronta lo que </w:t>
      </w:r>
      <w:r w:rsidRPr="002A6949">
        <w:rPr>
          <w:rFonts w:ascii="Arial" w:eastAsia="Times New Roman" w:hAnsi="Arial" w:cs="Arial"/>
          <w:i/>
          <w:iCs/>
          <w:sz w:val="24"/>
          <w:szCs w:val="24"/>
          <w:lang w:eastAsia="es-MX"/>
        </w:rPr>
        <w:t>siente</w:t>
      </w:r>
      <w:r w:rsidRPr="002A6949">
        <w:rPr>
          <w:rFonts w:ascii="Arial" w:eastAsia="Times New Roman" w:hAnsi="Arial" w:cs="Arial"/>
          <w:sz w:val="24"/>
          <w:szCs w:val="24"/>
          <w:lang w:eastAsia="es-MX"/>
        </w:rPr>
        <w:t xml:space="preserve"> con lo que Dios </w:t>
      </w:r>
      <w:r w:rsidRPr="002A6949">
        <w:rPr>
          <w:rFonts w:ascii="Arial" w:eastAsia="Times New Roman" w:hAnsi="Arial" w:cs="Arial"/>
          <w:i/>
          <w:iCs/>
          <w:sz w:val="24"/>
          <w:szCs w:val="24"/>
          <w:lang w:eastAsia="es-MX"/>
        </w:rPr>
        <w:t>dice</w:t>
      </w:r>
      <w:r w:rsidRPr="002A6949">
        <w:rPr>
          <w:rFonts w:ascii="Arial" w:eastAsia="Times New Roman" w:hAnsi="Arial" w:cs="Arial"/>
          <w:sz w:val="24"/>
          <w:szCs w:val="24"/>
          <w:lang w:eastAsia="es-MX"/>
        </w:rPr>
        <w:t>, obligando a sus emociones a someterse a la verdad objetiva de la Palabra de Dios.</w:t>
      </w:r>
    </w:p>
    <w:p w14:paraId="3A6B81C2"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6.2. Evaluación de Literatura Especializada: Miller y Kruis</w:t>
      </w:r>
    </w:p>
    <w:p w14:paraId="495DB66F"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Para que el proceso de consejería sea exitoso, el consejero debe equipar al aconsejado con recursos de lectura complementaria de alta fidelidad teológica. Dos obras destacan por su enfoque práctico y basado en textos de referencia rápidos:</w:t>
      </w:r>
    </w:p>
    <w:p w14:paraId="2B2C9AB0" w14:textId="77777777" w:rsidR="002A6949" w:rsidRPr="002A6949" w:rsidRDefault="002A6949" w:rsidP="002A6949">
      <w:pPr>
        <w:numPr>
          <w:ilvl w:val="0"/>
          <w:numId w:val="34"/>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i/>
          <w:iCs/>
          <w:sz w:val="24"/>
          <w:szCs w:val="24"/>
          <w:lang w:eastAsia="es-MX"/>
        </w:rPr>
        <w:t>Quick Scripture Reference for Counseling Women</w:t>
      </w:r>
      <w:r w:rsidRPr="002A6949">
        <w:rPr>
          <w:rFonts w:ascii="Arial" w:eastAsia="Times New Roman" w:hAnsi="Arial" w:cs="Arial"/>
          <w:b/>
          <w:bCs/>
          <w:sz w:val="24"/>
          <w:szCs w:val="24"/>
          <w:lang w:eastAsia="es-MX"/>
        </w:rPr>
        <w:t xml:space="preserve"> (Patricia Miller):</w:t>
      </w:r>
      <w:r w:rsidRPr="002A6949">
        <w:rPr>
          <w:rFonts w:ascii="Arial" w:eastAsia="Times New Roman" w:hAnsi="Arial" w:cs="Arial"/>
          <w:sz w:val="24"/>
          <w:szCs w:val="24"/>
          <w:lang w:eastAsia="es-MX"/>
        </w:rPr>
        <w:t xml:space="preserve"> Un manual exhaustivo diseñado para identificar de forma rápida los pasajes bíblicos precisos frente a las crisis comunes de la mujer contemporánea (identidad, roles familiares, temor, culpa). Permite que la aconsejada realice un autoestudio guiado entre sesiones.</w:t>
      </w:r>
    </w:p>
    <w:p w14:paraId="69372E06" w14:textId="77777777" w:rsidR="002A6949" w:rsidRPr="002A6949" w:rsidRDefault="002A6949" w:rsidP="002A6949">
      <w:pPr>
        <w:numPr>
          <w:ilvl w:val="0"/>
          <w:numId w:val="34"/>
        </w:numPr>
        <w:spacing w:after="0" w:line="240" w:lineRule="auto"/>
        <w:ind w:left="717"/>
        <w:rPr>
          <w:rFonts w:ascii="Arial" w:eastAsia="Times New Roman" w:hAnsi="Arial" w:cs="Arial"/>
          <w:sz w:val="24"/>
          <w:szCs w:val="24"/>
          <w:lang w:eastAsia="es-MX"/>
        </w:rPr>
      </w:pPr>
      <w:r w:rsidRPr="002A6949">
        <w:rPr>
          <w:rFonts w:ascii="Arial" w:eastAsia="Times New Roman" w:hAnsi="Arial" w:cs="Arial"/>
          <w:b/>
          <w:bCs/>
          <w:i/>
          <w:iCs/>
          <w:sz w:val="24"/>
          <w:szCs w:val="24"/>
          <w:lang w:eastAsia="es-MX"/>
        </w:rPr>
        <w:t>Quick Scripture Reference for Counseling</w:t>
      </w:r>
      <w:r w:rsidRPr="002A6949">
        <w:rPr>
          <w:rFonts w:ascii="Arial" w:eastAsia="Times New Roman" w:hAnsi="Arial" w:cs="Arial"/>
          <w:b/>
          <w:bCs/>
          <w:sz w:val="24"/>
          <w:szCs w:val="24"/>
          <w:lang w:eastAsia="es-MX"/>
        </w:rPr>
        <w:t xml:space="preserve"> (John Kruis):</w:t>
      </w:r>
      <w:r w:rsidRPr="002A6949">
        <w:rPr>
          <w:rFonts w:ascii="Arial" w:eastAsia="Times New Roman" w:hAnsi="Arial" w:cs="Arial"/>
          <w:sz w:val="24"/>
          <w:szCs w:val="24"/>
          <w:lang w:eastAsia="es-MX"/>
        </w:rPr>
        <w:t xml:space="preserve"> Este segundo ejemplar complementario funciona de manera análoga, proveyendo al consejero y al aconsejado de una indexación temática detallada de textos bíblicos listos para ser aplicados a problemas que van desde la adicción hasta el duelo, garantizando que el consejo brindado sea puramente escritural y libre de opiniones personales.</w:t>
      </w:r>
    </w:p>
    <w:p w14:paraId="04ED7F17" w14:textId="77777777" w:rsidR="002A6949" w:rsidRPr="002A6949" w:rsidRDefault="002A6949" w:rsidP="002A6949">
      <w:pPr>
        <w:spacing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6.3. Análisis del Ecosistema Digital de Consejería: BCDASOCAL.org</w:t>
      </w:r>
    </w:p>
    <w:p w14:paraId="26313FD7" w14:textId="77777777" w:rsidR="002A6949" w:rsidRPr="002A6949" w:rsidRDefault="002A6949" w:rsidP="002A6949">
      <w:pPr>
        <w:spacing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 xml:space="preserve">En la era contemporánea, la accesibilidad a materiales de calidad es vital. La plataforma web </w:t>
      </w:r>
      <w:r w:rsidRPr="002A6949">
        <w:rPr>
          <w:rFonts w:ascii="Arial" w:eastAsia="Times New Roman" w:hAnsi="Arial" w:cs="Arial"/>
          <w:b/>
          <w:bCs/>
          <w:sz w:val="24"/>
          <w:szCs w:val="24"/>
          <w:lang w:eastAsia="es-MX"/>
        </w:rPr>
        <w:t>BCDASOCAL.org/resources</w:t>
      </w:r>
      <w:r w:rsidRPr="002A6949">
        <w:rPr>
          <w:rFonts w:ascii="Arial" w:eastAsia="Times New Roman" w:hAnsi="Arial" w:cs="Arial"/>
          <w:sz w:val="24"/>
          <w:szCs w:val="24"/>
          <w:lang w:eastAsia="es-MX"/>
        </w:rPr>
        <w:t xml:space="preserve"> (asociada a la Asociación de Consejeros Bíblicos Certificados) se destaca como una página clave y un repositorio estratégico de recursos. Esta plataforma provee de manera constante:</w:t>
      </w:r>
    </w:p>
    <w:p w14:paraId="4A6AF492" w14:textId="77777777" w:rsidR="002A6949" w:rsidRPr="002A6949" w:rsidRDefault="002A6949" w:rsidP="002A6949">
      <w:pPr>
        <w:numPr>
          <w:ilvl w:val="0"/>
          <w:numId w:val="3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Hojas de asignación de tareas estandarizadas para los aconsejados.</w:t>
      </w:r>
    </w:p>
    <w:p w14:paraId="04355A3D" w14:textId="77777777" w:rsidR="002A6949" w:rsidRPr="002A6949" w:rsidRDefault="002A6949" w:rsidP="002A6949">
      <w:pPr>
        <w:numPr>
          <w:ilvl w:val="0"/>
          <w:numId w:val="3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lastRenderedPageBreak/>
        <w:t>Ensayos teológicos sobre problemas complejos de salud mental evaluados desde una cosmovisión bíblica.</w:t>
      </w:r>
    </w:p>
    <w:p w14:paraId="0DD3776F" w14:textId="77777777" w:rsidR="002A6949" w:rsidRPr="002A6949" w:rsidRDefault="002A6949" w:rsidP="002A6949">
      <w:pPr>
        <w:numPr>
          <w:ilvl w:val="0"/>
          <w:numId w:val="35"/>
        </w:numPr>
        <w:spacing w:after="0" w:line="240" w:lineRule="auto"/>
        <w:ind w:left="717"/>
        <w:rPr>
          <w:rFonts w:ascii="Arial" w:eastAsia="Times New Roman" w:hAnsi="Arial" w:cs="Arial"/>
          <w:sz w:val="24"/>
          <w:szCs w:val="24"/>
          <w:lang w:eastAsia="es-MX"/>
        </w:rPr>
      </w:pPr>
      <w:r w:rsidRPr="002A6949">
        <w:rPr>
          <w:rFonts w:ascii="Arial" w:eastAsia="Times New Roman" w:hAnsi="Arial" w:cs="Arial"/>
          <w:sz w:val="24"/>
          <w:szCs w:val="24"/>
          <w:lang w:eastAsia="es-MX"/>
        </w:rPr>
        <w:t>Guías de estudio escriturales especializadas para el desarrollo del discipulado general y específico.</w:t>
      </w:r>
    </w:p>
    <w:p w14:paraId="04998351" w14:textId="352C7EF5" w:rsidR="002A6949" w:rsidRDefault="002A6949" w:rsidP="002A6949">
      <w:pPr>
        <w:spacing w:before="480" w:after="480" w:line="240" w:lineRule="auto"/>
        <w:rPr>
          <w:rFonts w:ascii="Arial" w:eastAsia="Times New Roman" w:hAnsi="Arial" w:cs="Arial"/>
          <w:sz w:val="21"/>
          <w:szCs w:val="21"/>
          <w:lang w:eastAsia="es-MX"/>
        </w:rPr>
      </w:pPr>
    </w:p>
    <w:p w14:paraId="070F4EE8" w14:textId="7152BBD9" w:rsidR="00217EE4" w:rsidRDefault="00217EE4" w:rsidP="002A6949">
      <w:pPr>
        <w:spacing w:before="480" w:after="480" w:line="240" w:lineRule="auto"/>
        <w:rPr>
          <w:rFonts w:ascii="Arial" w:eastAsia="Times New Roman" w:hAnsi="Arial" w:cs="Arial"/>
          <w:sz w:val="21"/>
          <w:szCs w:val="21"/>
          <w:lang w:eastAsia="es-MX"/>
        </w:rPr>
      </w:pPr>
    </w:p>
    <w:p w14:paraId="0DFD5C10" w14:textId="4BC17866" w:rsidR="00217EE4" w:rsidRDefault="00217EE4" w:rsidP="002A6949">
      <w:pPr>
        <w:spacing w:before="480" w:after="480" w:line="240" w:lineRule="auto"/>
        <w:rPr>
          <w:rFonts w:ascii="Arial" w:eastAsia="Times New Roman" w:hAnsi="Arial" w:cs="Arial"/>
          <w:sz w:val="21"/>
          <w:szCs w:val="21"/>
          <w:lang w:eastAsia="es-MX"/>
        </w:rPr>
      </w:pPr>
    </w:p>
    <w:p w14:paraId="5834CFCC" w14:textId="7D14B0C7" w:rsidR="00217EE4" w:rsidRDefault="00217EE4" w:rsidP="002A6949">
      <w:pPr>
        <w:spacing w:before="480" w:after="480" w:line="240" w:lineRule="auto"/>
        <w:rPr>
          <w:rFonts w:ascii="Arial" w:eastAsia="Times New Roman" w:hAnsi="Arial" w:cs="Arial"/>
          <w:sz w:val="21"/>
          <w:szCs w:val="21"/>
          <w:lang w:eastAsia="es-MX"/>
        </w:rPr>
      </w:pPr>
    </w:p>
    <w:p w14:paraId="1DCEC32C" w14:textId="202232A6" w:rsidR="00217EE4" w:rsidRDefault="00217EE4" w:rsidP="002A6949">
      <w:pPr>
        <w:spacing w:before="480" w:after="480" w:line="240" w:lineRule="auto"/>
        <w:rPr>
          <w:rFonts w:ascii="Arial" w:eastAsia="Times New Roman" w:hAnsi="Arial" w:cs="Arial"/>
          <w:sz w:val="21"/>
          <w:szCs w:val="21"/>
          <w:lang w:eastAsia="es-MX"/>
        </w:rPr>
      </w:pPr>
    </w:p>
    <w:p w14:paraId="5AFDBE9A" w14:textId="77777777" w:rsidR="00217EE4" w:rsidRPr="002A6949" w:rsidRDefault="00217EE4" w:rsidP="002A6949">
      <w:pPr>
        <w:spacing w:before="480" w:after="480" w:line="240" w:lineRule="auto"/>
        <w:rPr>
          <w:rFonts w:ascii="Arial" w:eastAsia="Times New Roman" w:hAnsi="Arial" w:cs="Arial"/>
          <w:sz w:val="21"/>
          <w:szCs w:val="21"/>
          <w:lang w:eastAsia="es-MX"/>
        </w:rPr>
      </w:pPr>
    </w:p>
    <w:p w14:paraId="104F716D" w14:textId="77777777" w:rsidR="002A6949" w:rsidRPr="002A6949" w:rsidRDefault="002A6949" w:rsidP="002A6949">
      <w:pPr>
        <w:spacing w:before="480" w:after="480" w:line="240" w:lineRule="auto"/>
        <w:rPr>
          <w:rFonts w:ascii="Arial" w:eastAsia="Times New Roman" w:hAnsi="Arial" w:cs="Arial"/>
          <w:b/>
          <w:bCs/>
          <w:sz w:val="30"/>
          <w:szCs w:val="30"/>
          <w:lang w:eastAsia="es-MX"/>
        </w:rPr>
      </w:pPr>
      <w:r w:rsidRPr="002A6949">
        <w:rPr>
          <w:rFonts w:ascii="Arial" w:eastAsia="Times New Roman" w:hAnsi="Arial" w:cs="Arial"/>
          <w:b/>
          <w:bCs/>
          <w:sz w:val="30"/>
          <w:szCs w:val="30"/>
          <w:lang w:eastAsia="es-MX"/>
        </w:rPr>
        <w:t>7. Conclusión</w:t>
      </w:r>
    </w:p>
    <w:p w14:paraId="52BF2283"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El propósito final de la consejería bíblica es la restauración del creyente para que viva una vida plenamente teocéntrica. A lo largo de esta monografía, se ha demostrado que la consejería efectiva es inseparable del proceso de hacer discípulos ordenado en la Gran Comisión. No se trata simplemente de aliviar un síntoma emocional temporal o de modificar una conducta molesta, sino de una transformación radical del corazón que solo ocurre cuando la persona ha nacido de nuevo y somete su mente entera a las Escrituras.</w:t>
      </w:r>
    </w:p>
    <w:p w14:paraId="099BD31C" w14:textId="77777777" w:rsidR="002A6949" w:rsidRPr="002A6949" w:rsidRDefault="002A6949" w:rsidP="002A6949">
      <w:pPr>
        <w:spacing w:before="480" w:after="480" w:line="240" w:lineRule="auto"/>
        <w:rPr>
          <w:rFonts w:ascii="Arial" w:eastAsia="Times New Roman" w:hAnsi="Arial" w:cs="Arial"/>
          <w:sz w:val="24"/>
          <w:szCs w:val="24"/>
          <w:lang w:eastAsia="es-MX"/>
        </w:rPr>
      </w:pPr>
      <w:r w:rsidRPr="002A6949">
        <w:rPr>
          <w:rFonts w:ascii="Arial" w:eastAsia="Times New Roman" w:hAnsi="Arial" w:cs="Arial"/>
          <w:sz w:val="24"/>
          <w:szCs w:val="24"/>
          <w:lang w:eastAsia="es-MX"/>
        </w:rPr>
        <w:t>A través de un diagnóstico preciso (utilizando herramientas como Romanos 8 y el cuestionario soteriológico), el establecimiento de un discipulado general robusto y la intervención quirúrgica de un discipulado específico ante el pecado y la prueba, el aconsejado es llevado de la disfunción espiritual a la madurez. Al equipar a los creyentes con disciplinas como la memorización bíblica (Salmo 119:9-11) y el uso de recursos bibliográficos sólidos, la iglesia local cumple su función de santificar y perfeccionar a los santos para la obra del ministerio, asegurando que cada vida transformada refleje fielmente la gloria de Jesucristo.</w:t>
      </w:r>
    </w:p>
    <w:p w14:paraId="39FE92A4" w14:textId="77777777" w:rsidR="002A6949" w:rsidRPr="002A6949" w:rsidRDefault="002A6949" w:rsidP="002A6949">
      <w:pPr>
        <w:spacing w:before="480" w:after="480" w:line="240" w:lineRule="auto"/>
        <w:rPr>
          <w:rFonts w:ascii="Arial" w:eastAsia="Times New Roman" w:hAnsi="Arial" w:cs="Arial"/>
          <w:sz w:val="21"/>
          <w:szCs w:val="21"/>
          <w:lang w:eastAsia="es-MX"/>
        </w:rPr>
      </w:pPr>
      <w:r w:rsidRPr="002A6949">
        <w:rPr>
          <w:rFonts w:ascii="Arial" w:eastAsia="Times New Roman" w:hAnsi="Arial" w:cs="Arial"/>
          <w:sz w:val="21"/>
          <w:szCs w:val="21"/>
          <w:lang w:eastAsia="es-MX"/>
        </w:rPr>
        <w:pict w14:anchorId="4EB34077">
          <v:rect id="_x0000_i1096" style="width:0;height:1.5pt" o:hralign="center" o:hrstd="t" o:hr="t" fillcolor="#a0a0a0" stroked="f"/>
        </w:pict>
      </w:r>
    </w:p>
    <w:p w14:paraId="6A426AE7" w14:textId="0B83711B" w:rsidR="002A6949" w:rsidRPr="002A6949" w:rsidRDefault="002A6949" w:rsidP="002A6949">
      <w:pPr>
        <w:spacing w:before="480" w:after="480" w:line="240" w:lineRule="auto"/>
        <w:rPr>
          <w:rFonts w:ascii="Arial" w:eastAsia="Times New Roman" w:hAnsi="Arial" w:cs="Arial"/>
          <w:sz w:val="21"/>
          <w:szCs w:val="21"/>
          <w:lang w:eastAsia="es-MX"/>
        </w:rPr>
      </w:pPr>
    </w:p>
    <w:p w14:paraId="7400E65B" w14:textId="68B1A05E" w:rsidR="00217EE4" w:rsidRPr="002A6949" w:rsidRDefault="00217EE4" w:rsidP="00217EE4">
      <w:pPr>
        <w:spacing w:line="240" w:lineRule="auto"/>
        <w:rPr>
          <w:rFonts w:ascii="Arial" w:eastAsia="Times New Roman" w:hAnsi="Arial" w:cs="Arial"/>
          <w:sz w:val="21"/>
          <w:szCs w:val="21"/>
          <w:lang w:eastAsia="es-MX"/>
        </w:rPr>
      </w:pPr>
    </w:p>
    <w:p w14:paraId="7893BD3B" w14:textId="03551058" w:rsidR="002A6949" w:rsidRPr="002A6949" w:rsidRDefault="002A6949" w:rsidP="00217EE4">
      <w:pPr>
        <w:spacing w:before="480" w:after="480" w:line="240" w:lineRule="auto"/>
        <w:rPr>
          <w:rFonts w:ascii="Arial" w:eastAsia="Times New Roman" w:hAnsi="Arial" w:cs="Arial"/>
          <w:sz w:val="21"/>
          <w:szCs w:val="21"/>
          <w:lang w:eastAsia="es-MX"/>
        </w:rPr>
      </w:pPr>
    </w:p>
    <w:sectPr w:rsidR="002A6949" w:rsidRPr="002A69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90"/>
    <w:multiLevelType w:val="multilevel"/>
    <w:tmpl w:val="4F28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76356"/>
    <w:multiLevelType w:val="multilevel"/>
    <w:tmpl w:val="52B8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C589D"/>
    <w:multiLevelType w:val="multilevel"/>
    <w:tmpl w:val="9FDE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80E7B"/>
    <w:multiLevelType w:val="multilevel"/>
    <w:tmpl w:val="5E34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A5F1C"/>
    <w:multiLevelType w:val="multilevel"/>
    <w:tmpl w:val="F0F8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05C75"/>
    <w:multiLevelType w:val="multilevel"/>
    <w:tmpl w:val="5FC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A5CCE"/>
    <w:multiLevelType w:val="multilevel"/>
    <w:tmpl w:val="116C9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2641A4"/>
    <w:multiLevelType w:val="multilevel"/>
    <w:tmpl w:val="C6E2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4D7F2A"/>
    <w:multiLevelType w:val="multilevel"/>
    <w:tmpl w:val="8D5A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AA51A3"/>
    <w:multiLevelType w:val="multilevel"/>
    <w:tmpl w:val="40A2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025630"/>
    <w:multiLevelType w:val="multilevel"/>
    <w:tmpl w:val="8520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A0A8F"/>
    <w:multiLevelType w:val="multilevel"/>
    <w:tmpl w:val="754C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F7466"/>
    <w:multiLevelType w:val="multilevel"/>
    <w:tmpl w:val="5912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3567A"/>
    <w:multiLevelType w:val="multilevel"/>
    <w:tmpl w:val="A8CA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201FC3"/>
    <w:multiLevelType w:val="multilevel"/>
    <w:tmpl w:val="78944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91F99"/>
    <w:multiLevelType w:val="multilevel"/>
    <w:tmpl w:val="E8E0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6819F5"/>
    <w:multiLevelType w:val="multilevel"/>
    <w:tmpl w:val="1BC01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951A73"/>
    <w:multiLevelType w:val="multilevel"/>
    <w:tmpl w:val="CCBCB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F7C12"/>
    <w:multiLevelType w:val="multilevel"/>
    <w:tmpl w:val="2678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5F1A1B"/>
    <w:multiLevelType w:val="multilevel"/>
    <w:tmpl w:val="6BFC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911D12"/>
    <w:multiLevelType w:val="multilevel"/>
    <w:tmpl w:val="ED30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0676B3"/>
    <w:multiLevelType w:val="multilevel"/>
    <w:tmpl w:val="04E4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61386"/>
    <w:multiLevelType w:val="multilevel"/>
    <w:tmpl w:val="3B6CE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6D0E1F"/>
    <w:multiLevelType w:val="multilevel"/>
    <w:tmpl w:val="FBDE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BD60A5"/>
    <w:multiLevelType w:val="multilevel"/>
    <w:tmpl w:val="B562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34061C"/>
    <w:multiLevelType w:val="multilevel"/>
    <w:tmpl w:val="162E3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1537C9"/>
    <w:multiLevelType w:val="multilevel"/>
    <w:tmpl w:val="BF00D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886F31"/>
    <w:multiLevelType w:val="multilevel"/>
    <w:tmpl w:val="E762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994BA2"/>
    <w:multiLevelType w:val="multilevel"/>
    <w:tmpl w:val="762E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8717D9"/>
    <w:multiLevelType w:val="multilevel"/>
    <w:tmpl w:val="32BA8F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B12D58"/>
    <w:multiLevelType w:val="multilevel"/>
    <w:tmpl w:val="71F09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BF3DA6"/>
    <w:multiLevelType w:val="multilevel"/>
    <w:tmpl w:val="81F0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0D5AB2"/>
    <w:multiLevelType w:val="multilevel"/>
    <w:tmpl w:val="29E4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4A0507"/>
    <w:multiLevelType w:val="multilevel"/>
    <w:tmpl w:val="3D30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27461"/>
    <w:multiLevelType w:val="multilevel"/>
    <w:tmpl w:val="2012D5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3B680F"/>
    <w:multiLevelType w:val="multilevel"/>
    <w:tmpl w:val="C932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27"/>
  </w:num>
  <w:num w:numId="3">
    <w:abstractNumId w:val="13"/>
  </w:num>
  <w:num w:numId="4">
    <w:abstractNumId w:val="10"/>
  </w:num>
  <w:num w:numId="5">
    <w:abstractNumId w:val="5"/>
  </w:num>
  <w:num w:numId="6">
    <w:abstractNumId w:val="14"/>
  </w:num>
  <w:num w:numId="7">
    <w:abstractNumId w:val="4"/>
  </w:num>
  <w:num w:numId="8">
    <w:abstractNumId w:val="12"/>
  </w:num>
  <w:num w:numId="9">
    <w:abstractNumId w:val="30"/>
  </w:num>
  <w:num w:numId="10">
    <w:abstractNumId w:val="18"/>
  </w:num>
  <w:num w:numId="11">
    <w:abstractNumId w:val="19"/>
  </w:num>
  <w:num w:numId="12">
    <w:abstractNumId w:val="16"/>
  </w:num>
  <w:num w:numId="13">
    <w:abstractNumId w:val="29"/>
  </w:num>
  <w:num w:numId="14">
    <w:abstractNumId w:val="7"/>
  </w:num>
  <w:num w:numId="15">
    <w:abstractNumId w:val="15"/>
  </w:num>
  <w:num w:numId="16">
    <w:abstractNumId w:val="17"/>
  </w:num>
  <w:num w:numId="17">
    <w:abstractNumId w:val="33"/>
  </w:num>
  <w:num w:numId="18">
    <w:abstractNumId w:val="35"/>
  </w:num>
  <w:num w:numId="19">
    <w:abstractNumId w:val="21"/>
  </w:num>
  <w:num w:numId="20">
    <w:abstractNumId w:val="0"/>
  </w:num>
  <w:num w:numId="21">
    <w:abstractNumId w:val="28"/>
  </w:num>
  <w:num w:numId="22">
    <w:abstractNumId w:val="20"/>
  </w:num>
  <w:num w:numId="23">
    <w:abstractNumId w:val="8"/>
  </w:num>
  <w:num w:numId="24">
    <w:abstractNumId w:val="26"/>
  </w:num>
  <w:num w:numId="25">
    <w:abstractNumId w:val="24"/>
  </w:num>
  <w:num w:numId="26">
    <w:abstractNumId w:val="31"/>
  </w:num>
  <w:num w:numId="27">
    <w:abstractNumId w:val="9"/>
  </w:num>
  <w:num w:numId="28">
    <w:abstractNumId w:val="34"/>
  </w:num>
  <w:num w:numId="29">
    <w:abstractNumId w:val="22"/>
  </w:num>
  <w:num w:numId="30">
    <w:abstractNumId w:val="11"/>
  </w:num>
  <w:num w:numId="31">
    <w:abstractNumId w:val="25"/>
  </w:num>
  <w:num w:numId="32">
    <w:abstractNumId w:val="3"/>
  </w:num>
  <w:num w:numId="33">
    <w:abstractNumId w:val="6"/>
  </w:num>
  <w:num w:numId="34">
    <w:abstractNumId w:val="1"/>
  </w:num>
  <w:num w:numId="35">
    <w:abstractNumId w:val="23"/>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F7"/>
    <w:rsid w:val="00095201"/>
    <w:rsid w:val="001738F1"/>
    <w:rsid w:val="0018166C"/>
    <w:rsid w:val="0018688F"/>
    <w:rsid w:val="001A3C0A"/>
    <w:rsid w:val="00202A10"/>
    <w:rsid w:val="00217EE4"/>
    <w:rsid w:val="002A6949"/>
    <w:rsid w:val="002F6606"/>
    <w:rsid w:val="00320EC2"/>
    <w:rsid w:val="00497F8D"/>
    <w:rsid w:val="00514CBA"/>
    <w:rsid w:val="00524D9B"/>
    <w:rsid w:val="00553D80"/>
    <w:rsid w:val="005975A7"/>
    <w:rsid w:val="0063252B"/>
    <w:rsid w:val="00692578"/>
    <w:rsid w:val="006A6B8A"/>
    <w:rsid w:val="00773EDF"/>
    <w:rsid w:val="00844D6D"/>
    <w:rsid w:val="008526C0"/>
    <w:rsid w:val="008F5D8A"/>
    <w:rsid w:val="0093116C"/>
    <w:rsid w:val="00965CE6"/>
    <w:rsid w:val="009E7ABE"/>
    <w:rsid w:val="00B03F28"/>
    <w:rsid w:val="00B209F7"/>
    <w:rsid w:val="00B348A4"/>
    <w:rsid w:val="00B704F8"/>
    <w:rsid w:val="00C07D55"/>
    <w:rsid w:val="00CC52AF"/>
    <w:rsid w:val="00D82FA0"/>
    <w:rsid w:val="00DF264D"/>
    <w:rsid w:val="00F11C9C"/>
    <w:rsid w:val="00F328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3FAA"/>
  <w15:chartTrackingRefBased/>
  <w15:docId w15:val="{B348FDEE-2DA7-409F-9261-AC4F097B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1qcye">
    <w:name w:val="z1qcye"/>
    <w:basedOn w:val="Normal"/>
    <w:rsid w:val="00965CE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286pc">
    <w:name w:val="t286pc"/>
    <w:basedOn w:val="Fuentedeprrafopredeter"/>
    <w:rsid w:val="00965CE6"/>
  </w:style>
  <w:style w:type="character" w:styleId="Textoennegrita">
    <w:name w:val="Strong"/>
    <w:basedOn w:val="Fuentedeprrafopredeter"/>
    <w:uiPriority w:val="22"/>
    <w:qFormat/>
    <w:rsid w:val="00965CE6"/>
    <w:rPr>
      <w:b/>
      <w:bCs/>
    </w:rPr>
  </w:style>
  <w:style w:type="character" w:styleId="nfasis">
    <w:name w:val="Emphasis"/>
    <w:basedOn w:val="Fuentedeprrafopredeter"/>
    <w:uiPriority w:val="20"/>
    <w:qFormat/>
    <w:rsid w:val="00965CE6"/>
    <w:rPr>
      <w:i/>
      <w:iCs/>
    </w:rPr>
  </w:style>
  <w:style w:type="paragraph" w:styleId="HTMLconformatoprevio">
    <w:name w:val="HTML Preformatted"/>
    <w:basedOn w:val="Normal"/>
    <w:link w:val="HTMLconformatoprevioCar"/>
    <w:uiPriority w:val="99"/>
    <w:semiHidden/>
    <w:unhideWhenUsed/>
    <w:rsid w:val="00965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965CE6"/>
    <w:rPr>
      <w:rFonts w:ascii="Courier New" w:eastAsia="Times New Roman" w:hAnsi="Courier New" w:cs="Courier New"/>
      <w:sz w:val="20"/>
      <w:szCs w:val="20"/>
      <w:lang w:eastAsia="es-MX"/>
    </w:rPr>
  </w:style>
  <w:style w:type="character" w:customStyle="1" w:styleId="undefined">
    <w:name w:val="undefined"/>
    <w:basedOn w:val="Fuentedeprrafopredeter"/>
    <w:rsid w:val="00965CE6"/>
  </w:style>
  <w:style w:type="character" w:customStyle="1" w:styleId="vndci">
    <w:name w:val="vndci"/>
    <w:basedOn w:val="Fuentedeprrafopredeter"/>
    <w:rsid w:val="00497F8D"/>
  </w:style>
  <w:style w:type="character" w:customStyle="1" w:styleId="imqumd">
    <w:name w:val="imqumd"/>
    <w:basedOn w:val="Fuentedeprrafopredeter"/>
    <w:rsid w:val="00497F8D"/>
  </w:style>
  <w:style w:type="paragraph" w:styleId="Prrafodelista">
    <w:name w:val="List Paragraph"/>
    <w:basedOn w:val="Normal"/>
    <w:uiPriority w:val="34"/>
    <w:qFormat/>
    <w:rsid w:val="00632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10802">
      <w:bodyDiv w:val="1"/>
      <w:marLeft w:val="0"/>
      <w:marRight w:val="0"/>
      <w:marTop w:val="0"/>
      <w:marBottom w:val="0"/>
      <w:divBdr>
        <w:top w:val="none" w:sz="0" w:space="0" w:color="auto"/>
        <w:left w:val="none" w:sz="0" w:space="0" w:color="auto"/>
        <w:bottom w:val="none" w:sz="0" w:space="0" w:color="auto"/>
        <w:right w:val="none" w:sz="0" w:space="0" w:color="auto"/>
      </w:divBdr>
      <w:divsChild>
        <w:div w:id="825243195">
          <w:marLeft w:val="0"/>
          <w:marRight w:val="0"/>
          <w:marTop w:val="0"/>
          <w:marBottom w:val="0"/>
          <w:divBdr>
            <w:top w:val="none" w:sz="0" w:space="0" w:color="auto"/>
            <w:left w:val="none" w:sz="0" w:space="0" w:color="auto"/>
            <w:bottom w:val="none" w:sz="0" w:space="0" w:color="auto"/>
            <w:right w:val="none" w:sz="0" w:space="0" w:color="auto"/>
          </w:divBdr>
          <w:divsChild>
            <w:div w:id="2037462841">
              <w:marLeft w:val="0"/>
              <w:marRight w:val="0"/>
              <w:marTop w:val="0"/>
              <w:marBottom w:val="0"/>
              <w:divBdr>
                <w:top w:val="none" w:sz="0" w:space="0" w:color="auto"/>
                <w:left w:val="none" w:sz="0" w:space="0" w:color="auto"/>
                <w:bottom w:val="none" w:sz="0" w:space="0" w:color="auto"/>
                <w:right w:val="none" w:sz="0" w:space="0" w:color="auto"/>
              </w:divBdr>
              <w:divsChild>
                <w:div w:id="1440224707">
                  <w:marLeft w:val="0"/>
                  <w:marRight w:val="0"/>
                  <w:marTop w:val="0"/>
                  <w:marBottom w:val="0"/>
                  <w:divBdr>
                    <w:top w:val="none" w:sz="0" w:space="0" w:color="auto"/>
                    <w:left w:val="none" w:sz="0" w:space="0" w:color="auto"/>
                    <w:bottom w:val="none" w:sz="0" w:space="0" w:color="auto"/>
                    <w:right w:val="none" w:sz="0" w:space="0" w:color="auto"/>
                  </w:divBdr>
                  <w:divsChild>
                    <w:div w:id="959724730">
                      <w:marLeft w:val="0"/>
                      <w:marRight w:val="0"/>
                      <w:marTop w:val="0"/>
                      <w:marBottom w:val="0"/>
                      <w:divBdr>
                        <w:top w:val="none" w:sz="0" w:space="0" w:color="auto"/>
                        <w:left w:val="none" w:sz="0" w:space="0" w:color="auto"/>
                        <w:bottom w:val="none" w:sz="0" w:space="0" w:color="auto"/>
                        <w:right w:val="none" w:sz="0" w:space="0" w:color="auto"/>
                      </w:divBdr>
                      <w:divsChild>
                        <w:div w:id="1370302281">
                          <w:marLeft w:val="0"/>
                          <w:marRight w:val="0"/>
                          <w:marTop w:val="0"/>
                          <w:marBottom w:val="0"/>
                          <w:divBdr>
                            <w:top w:val="none" w:sz="0" w:space="0" w:color="auto"/>
                            <w:left w:val="none" w:sz="0" w:space="0" w:color="auto"/>
                            <w:bottom w:val="none" w:sz="0" w:space="0" w:color="auto"/>
                            <w:right w:val="none" w:sz="0" w:space="0" w:color="auto"/>
                          </w:divBdr>
                          <w:divsChild>
                            <w:div w:id="587035344">
                              <w:marLeft w:val="0"/>
                              <w:marRight w:val="0"/>
                              <w:marTop w:val="360"/>
                              <w:marBottom w:val="180"/>
                              <w:divBdr>
                                <w:top w:val="none" w:sz="0" w:space="0" w:color="auto"/>
                                <w:left w:val="none" w:sz="0" w:space="0" w:color="auto"/>
                                <w:bottom w:val="none" w:sz="0" w:space="0" w:color="auto"/>
                                <w:right w:val="none" w:sz="0" w:space="0" w:color="auto"/>
                              </w:divBdr>
                            </w:div>
                            <w:div w:id="1203396628">
                              <w:marLeft w:val="0"/>
                              <w:marRight w:val="0"/>
                              <w:marTop w:val="360"/>
                              <w:marBottom w:val="180"/>
                              <w:divBdr>
                                <w:top w:val="none" w:sz="0" w:space="0" w:color="auto"/>
                                <w:left w:val="none" w:sz="0" w:space="0" w:color="auto"/>
                                <w:bottom w:val="none" w:sz="0" w:space="0" w:color="auto"/>
                                <w:right w:val="none" w:sz="0" w:space="0" w:color="auto"/>
                              </w:divBdr>
                            </w:div>
                            <w:div w:id="199711410">
                              <w:marLeft w:val="0"/>
                              <w:marRight w:val="0"/>
                              <w:marTop w:val="180"/>
                              <w:marBottom w:val="240"/>
                              <w:divBdr>
                                <w:top w:val="none" w:sz="0" w:space="0" w:color="auto"/>
                                <w:left w:val="none" w:sz="0" w:space="0" w:color="auto"/>
                                <w:bottom w:val="none" w:sz="0" w:space="0" w:color="auto"/>
                                <w:right w:val="none" w:sz="0" w:space="0" w:color="auto"/>
                              </w:divBdr>
                            </w:div>
                            <w:div w:id="212814332">
                              <w:marLeft w:val="0"/>
                              <w:marRight w:val="0"/>
                              <w:marTop w:val="360"/>
                              <w:marBottom w:val="180"/>
                              <w:divBdr>
                                <w:top w:val="none" w:sz="0" w:space="0" w:color="auto"/>
                                <w:left w:val="none" w:sz="0" w:space="0" w:color="auto"/>
                                <w:bottom w:val="none" w:sz="0" w:space="0" w:color="auto"/>
                                <w:right w:val="none" w:sz="0" w:space="0" w:color="auto"/>
                              </w:divBdr>
                            </w:div>
                            <w:div w:id="1454515124">
                              <w:marLeft w:val="0"/>
                              <w:marRight w:val="0"/>
                              <w:marTop w:val="180"/>
                              <w:marBottom w:val="240"/>
                              <w:divBdr>
                                <w:top w:val="none" w:sz="0" w:space="0" w:color="auto"/>
                                <w:left w:val="none" w:sz="0" w:space="0" w:color="auto"/>
                                <w:bottom w:val="none" w:sz="0" w:space="0" w:color="auto"/>
                                <w:right w:val="none" w:sz="0" w:space="0" w:color="auto"/>
                              </w:divBdr>
                            </w:div>
                            <w:div w:id="1009024856">
                              <w:marLeft w:val="0"/>
                              <w:marRight w:val="0"/>
                              <w:marTop w:val="180"/>
                              <w:marBottom w:val="240"/>
                              <w:divBdr>
                                <w:top w:val="none" w:sz="0" w:space="0" w:color="auto"/>
                                <w:left w:val="none" w:sz="0" w:space="0" w:color="auto"/>
                                <w:bottom w:val="none" w:sz="0" w:space="0" w:color="auto"/>
                                <w:right w:val="none" w:sz="0" w:space="0" w:color="auto"/>
                              </w:divBdr>
                            </w:div>
                            <w:div w:id="498161920">
                              <w:marLeft w:val="0"/>
                              <w:marRight w:val="0"/>
                              <w:marTop w:val="360"/>
                              <w:marBottom w:val="180"/>
                              <w:divBdr>
                                <w:top w:val="none" w:sz="0" w:space="0" w:color="auto"/>
                                <w:left w:val="none" w:sz="0" w:space="0" w:color="auto"/>
                                <w:bottom w:val="none" w:sz="0" w:space="0" w:color="auto"/>
                                <w:right w:val="none" w:sz="0" w:space="0" w:color="auto"/>
                              </w:divBdr>
                            </w:div>
                            <w:div w:id="16128665">
                              <w:marLeft w:val="0"/>
                              <w:marRight w:val="0"/>
                              <w:marTop w:val="180"/>
                              <w:marBottom w:val="240"/>
                              <w:divBdr>
                                <w:top w:val="none" w:sz="0" w:space="0" w:color="auto"/>
                                <w:left w:val="none" w:sz="0" w:space="0" w:color="auto"/>
                                <w:bottom w:val="none" w:sz="0" w:space="0" w:color="auto"/>
                                <w:right w:val="none" w:sz="0" w:space="0" w:color="auto"/>
                              </w:divBdr>
                            </w:div>
                            <w:div w:id="689987941">
                              <w:marLeft w:val="0"/>
                              <w:marRight w:val="0"/>
                              <w:marTop w:val="360"/>
                              <w:marBottom w:val="180"/>
                              <w:divBdr>
                                <w:top w:val="none" w:sz="0" w:space="0" w:color="auto"/>
                                <w:left w:val="none" w:sz="0" w:space="0" w:color="auto"/>
                                <w:bottom w:val="none" w:sz="0" w:space="0" w:color="auto"/>
                                <w:right w:val="none" w:sz="0" w:space="0" w:color="auto"/>
                              </w:divBdr>
                            </w:div>
                            <w:div w:id="2001884140">
                              <w:marLeft w:val="0"/>
                              <w:marRight w:val="0"/>
                              <w:marTop w:val="180"/>
                              <w:marBottom w:val="240"/>
                              <w:divBdr>
                                <w:top w:val="none" w:sz="0" w:space="0" w:color="auto"/>
                                <w:left w:val="none" w:sz="0" w:space="0" w:color="auto"/>
                                <w:bottom w:val="none" w:sz="0" w:space="0" w:color="auto"/>
                                <w:right w:val="none" w:sz="0" w:space="0" w:color="auto"/>
                              </w:divBdr>
                            </w:div>
                            <w:div w:id="1045328024">
                              <w:marLeft w:val="0"/>
                              <w:marRight w:val="0"/>
                              <w:marTop w:val="180"/>
                              <w:marBottom w:val="240"/>
                              <w:divBdr>
                                <w:top w:val="none" w:sz="0" w:space="0" w:color="auto"/>
                                <w:left w:val="none" w:sz="0" w:space="0" w:color="auto"/>
                                <w:bottom w:val="none" w:sz="0" w:space="0" w:color="auto"/>
                                <w:right w:val="none" w:sz="0" w:space="0" w:color="auto"/>
                              </w:divBdr>
                            </w:div>
                            <w:div w:id="1012145151">
                              <w:marLeft w:val="0"/>
                              <w:marRight w:val="0"/>
                              <w:marTop w:val="360"/>
                              <w:marBottom w:val="180"/>
                              <w:divBdr>
                                <w:top w:val="none" w:sz="0" w:space="0" w:color="auto"/>
                                <w:left w:val="none" w:sz="0" w:space="0" w:color="auto"/>
                                <w:bottom w:val="none" w:sz="0" w:space="0" w:color="auto"/>
                                <w:right w:val="none" w:sz="0" w:space="0" w:color="auto"/>
                              </w:divBdr>
                            </w:div>
                            <w:div w:id="127166099">
                              <w:marLeft w:val="0"/>
                              <w:marRight w:val="0"/>
                              <w:marTop w:val="180"/>
                              <w:marBottom w:val="240"/>
                              <w:divBdr>
                                <w:top w:val="none" w:sz="0" w:space="0" w:color="auto"/>
                                <w:left w:val="none" w:sz="0" w:space="0" w:color="auto"/>
                                <w:bottom w:val="none" w:sz="0" w:space="0" w:color="auto"/>
                                <w:right w:val="none" w:sz="0" w:space="0" w:color="auto"/>
                              </w:divBdr>
                            </w:div>
                            <w:div w:id="1032877773">
                              <w:marLeft w:val="0"/>
                              <w:marRight w:val="0"/>
                              <w:marTop w:val="180"/>
                              <w:marBottom w:val="240"/>
                              <w:divBdr>
                                <w:top w:val="none" w:sz="0" w:space="0" w:color="auto"/>
                                <w:left w:val="none" w:sz="0" w:space="0" w:color="auto"/>
                                <w:bottom w:val="none" w:sz="0" w:space="0" w:color="auto"/>
                                <w:right w:val="none" w:sz="0" w:space="0" w:color="auto"/>
                              </w:divBdr>
                            </w:div>
                            <w:div w:id="1106384284">
                              <w:marLeft w:val="0"/>
                              <w:marRight w:val="0"/>
                              <w:marTop w:val="360"/>
                              <w:marBottom w:val="180"/>
                              <w:divBdr>
                                <w:top w:val="none" w:sz="0" w:space="0" w:color="auto"/>
                                <w:left w:val="none" w:sz="0" w:space="0" w:color="auto"/>
                                <w:bottom w:val="none" w:sz="0" w:space="0" w:color="auto"/>
                                <w:right w:val="none" w:sz="0" w:space="0" w:color="auto"/>
                              </w:divBdr>
                            </w:div>
                            <w:div w:id="180511904">
                              <w:marLeft w:val="0"/>
                              <w:marRight w:val="0"/>
                              <w:marTop w:val="180"/>
                              <w:marBottom w:val="240"/>
                              <w:divBdr>
                                <w:top w:val="none" w:sz="0" w:space="0" w:color="auto"/>
                                <w:left w:val="none" w:sz="0" w:space="0" w:color="auto"/>
                                <w:bottom w:val="none" w:sz="0" w:space="0" w:color="auto"/>
                                <w:right w:val="none" w:sz="0" w:space="0" w:color="auto"/>
                              </w:divBdr>
                            </w:div>
                            <w:div w:id="1680503646">
                              <w:marLeft w:val="0"/>
                              <w:marRight w:val="0"/>
                              <w:marTop w:val="360"/>
                              <w:marBottom w:val="180"/>
                              <w:divBdr>
                                <w:top w:val="none" w:sz="0" w:space="0" w:color="auto"/>
                                <w:left w:val="none" w:sz="0" w:space="0" w:color="auto"/>
                                <w:bottom w:val="none" w:sz="0" w:space="0" w:color="auto"/>
                                <w:right w:val="none" w:sz="0" w:space="0" w:color="auto"/>
                              </w:divBdr>
                            </w:div>
                            <w:div w:id="430709923">
                              <w:marLeft w:val="0"/>
                              <w:marRight w:val="0"/>
                              <w:marTop w:val="180"/>
                              <w:marBottom w:val="240"/>
                              <w:divBdr>
                                <w:top w:val="none" w:sz="0" w:space="0" w:color="auto"/>
                                <w:left w:val="none" w:sz="0" w:space="0" w:color="auto"/>
                                <w:bottom w:val="none" w:sz="0" w:space="0" w:color="auto"/>
                                <w:right w:val="none" w:sz="0" w:space="0" w:color="auto"/>
                              </w:divBdr>
                            </w:div>
                            <w:div w:id="113097884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78665611">
          <w:marLeft w:val="0"/>
          <w:marRight w:val="0"/>
          <w:marTop w:val="0"/>
          <w:marBottom w:val="0"/>
          <w:divBdr>
            <w:top w:val="none" w:sz="0" w:space="0" w:color="auto"/>
            <w:left w:val="none" w:sz="0" w:space="0" w:color="auto"/>
            <w:bottom w:val="none" w:sz="0" w:space="0" w:color="auto"/>
            <w:right w:val="none" w:sz="0" w:space="0" w:color="auto"/>
          </w:divBdr>
          <w:divsChild>
            <w:div w:id="2123726545">
              <w:marLeft w:val="0"/>
              <w:marRight w:val="0"/>
              <w:marTop w:val="360"/>
              <w:marBottom w:val="180"/>
              <w:divBdr>
                <w:top w:val="none" w:sz="0" w:space="0" w:color="auto"/>
                <w:left w:val="none" w:sz="0" w:space="0" w:color="auto"/>
                <w:bottom w:val="none" w:sz="0" w:space="0" w:color="auto"/>
                <w:right w:val="none" w:sz="0" w:space="0" w:color="auto"/>
              </w:divBdr>
            </w:div>
          </w:divsChild>
        </w:div>
        <w:div w:id="1959750430">
          <w:marLeft w:val="0"/>
          <w:marRight w:val="0"/>
          <w:marTop w:val="0"/>
          <w:marBottom w:val="0"/>
          <w:divBdr>
            <w:top w:val="none" w:sz="0" w:space="0" w:color="auto"/>
            <w:left w:val="none" w:sz="0" w:space="0" w:color="auto"/>
            <w:bottom w:val="none" w:sz="0" w:space="0" w:color="auto"/>
            <w:right w:val="none" w:sz="0" w:space="0" w:color="auto"/>
          </w:divBdr>
          <w:divsChild>
            <w:div w:id="521361564">
              <w:marLeft w:val="0"/>
              <w:marRight w:val="0"/>
              <w:marTop w:val="60"/>
              <w:marBottom w:val="0"/>
              <w:divBdr>
                <w:top w:val="none" w:sz="0" w:space="0" w:color="auto"/>
                <w:left w:val="none" w:sz="0" w:space="0" w:color="auto"/>
                <w:bottom w:val="none" w:sz="0" w:space="0" w:color="auto"/>
                <w:right w:val="none" w:sz="0" w:space="0" w:color="auto"/>
              </w:divBdr>
              <w:divsChild>
                <w:div w:id="1862552996">
                  <w:marLeft w:val="0"/>
                  <w:marRight w:val="0"/>
                  <w:marTop w:val="0"/>
                  <w:marBottom w:val="0"/>
                  <w:divBdr>
                    <w:top w:val="none" w:sz="0" w:space="0" w:color="auto"/>
                    <w:left w:val="none" w:sz="0" w:space="0" w:color="auto"/>
                    <w:bottom w:val="none" w:sz="0" w:space="0" w:color="auto"/>
                    <w:right w:val="none" w:sz="0" w:space="0" w:color="auto"/>
                  </w:divBdr>
                  <w:divsChild>
                    <w:div w:id="355353040">
                      <w:marLeft w:val="0"/>
                      <w:marRight w:val="0"/>
                      <w:marTop w:val="0"/>
                      <w:marBottom w:val="0"/>
                      <w:divBdr>
                        <w:top w:val="none" w:sz="0" w:space="0" w:color="auto"/>
                        <w:left w:val="none" w:sz="0" w:space="0" w:color="auto"/>
                        <w:bottom w:val="single" w:sz="4" w:space="0" w:color="F0F2F5"/>
                        <w:right w:val="none" w:sz="0" w:space="0" w:color="auto"/>
                      </w:divBdr>
                      <w:divsChild>
                        <w:div w:id="18020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39767">
          <w:marLeft w:val="0"/>
          <w:marRight w:val="0"/>
          <w:marTop w:val="0"/>
          <w:marBottom w:val="0"/>
          <w:divBdr>
            <w:top w:val="none" w:sz="0" w:space="0" w:color="auto"/>
            <w:left w:val="none" w:sz="0" w:space="0" w:color="auto"/>
            <w:bottom w:val="none" w:sz="0" w:space="0" w:color="auto"/>
            <w:right w:val="none" w:sz="0" w:space="0" w:color="auto"/>
          </w:divBdr>
          <w:divsChild>
            <w:div w:id="388461476">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 w:id="1595167617">
      <w:bodyDiv w:val="1"/>
      <w:marLeft w:val="0"/>
      <w:marRight w:val="0"/>
      <w:marTop w:val="0"/>
      <w:marBottom w:val="0"/>
      <w:divBdr>
        <w:top w:val="none" w:sz="0" w:space="0" w:color="auto"/>
        <w:left w:val="none" w:sz="0" w:space="0" w:color="auto"/>
        <w:bottom w:val="none" w:sz="0" w:space="0" w:color="auto"/>
        <w:right w:val="none" w:sz="0" w:space="0" w:color="auto"/>
      </w:divBdr>
      <w:divsChild>
        <w:div w:id="623117765">
          <w:marLeft w:val="-3"/>
          <w:marRight w:val="-3"/>
          <w:marTop w:val="0"/>
          <w:marBottom w:val="0"/>
          <w:divBdr>
            <w:top w:val="none" w:sz="0" w:space="0" w:color="auto"/>
            <w:left w:val="none" w:sz="0" w:space="0" w:color="auto"/>
            <w:bottom w:val="none" w:sz="0" w:space="0" w:color="auto"/>
            <w:right w:val="none" w:sz="0" w:space="0" w:color="auto"/>
          </w:divBdr>
          <w:divsChild>
            <w:div w:id="2030912119">
              <w:marLeft w:val="0"/>
              <w:marRight w:val="0"/>
              <w:marTop w:val="360"/>
              <w:marBottom w:val="0"/>
              <w:divBdr>
                <w:top w:val="none" w:sz="0" w:space="0" w:color="auto"/>
                <w:left w:val="none" w:sz="0" w:space="0" w:color="auto"/>
                <w:bottom w:val="none" w:sz="0" w:space="0" w:color="auto"/>
                <w:right w:val="none" w:sz="0" w:space="0" w:color="auto"/>
              </w:divBdr>
              <w:divsChild>
                <w:div w:id="1378627140">
                  <w:marLeft w:val="0"/>
                  <w:marRight w:val="0"/>
                  <w:marTop w:val="0"/>
                  <w:marBottom w:val="0"/>
                  <w:divBdr>
                    <w:top w:val="none" w:sz="0" w:space="0" w:color="auto"/>
                    <w:left w:val="none" w:sz="0" w:space="0" w:color="auto"/>
                    <w:bottom w:val="none" w:sz="0" w:space="0" w:color="auto"/>
                    <w:right w:val="none" w:sz="0" w:space="0" w:color="auto"/>
                  </w:divBdr>
                  <w:divsChild>
                    <w:div w:id="100996643">
                      <w:marLeft w:val="0"/>
                      <w:marRight w:val="0"/>
                      <w:marTop w:val="0"/>
                      <w:marBottom w:val="0"/>
                      <w:divBdr>
                        <w:top w:val="none" w:sz="0" w:space="0" w:color="auto"/>
                        <w:left w:val="none" w:sz="0" w:space="0" w:color="auto"/>
                        <w:bottom w:val="none" w:sz="0" w:space="0" w:color="auto"/>
                        <w:right w:val="none" w:sz="0" w:space="0" w:color="auto"/>
                      </w:divBdr>
                      <w:divsChild>
                        <w:div w:id="1962219975">
                          <w:marLeft w:val="0"/>
                          <w:marRight w:val="0"/>
                          <w:marTop w:val="0"/>
                          <w:marBottom w:val="0"/>
                          <w:divBdr>
                            <w:top w:val="none" w:sz="0" w:space="0" w:color="auto"/>
                            <w:left w:val="none" w:sz="0" w:space="0" w:color="auto"/>
                            <w:bottom w:val="none" w:sz="0" w:space="0" w:color="auto"/>
                            <w:right w:val="none" w:sz="0" w:space="0" w:color="auto"/>
                          </w:divBdr>
                          <w:divsChild>
                            <w:div w:id="1207596914">
                              <w:marLeft w:val="0"/>
                              <w:marRight w:val="0"/>
                              <w:marTop w:val="0"/>
                              <w:marBottom w:val="0"/>
                              <w:divBdr>
                                <w:top w:val="none" w:sz="0" w:space="0" w:color="auto"/>
                                <w:left w:val="none" w:sz="0" w:space="0" w:color="auto"/>
                                <w:bottom w:val="none" w:sz="0" w:space="0" w:color="auto"/>
                                <w:right w:val="none" w:sz="0" w:space="0" w:color="auto"/>
                              </w:divBdr>
                              <w:divsChild>
                                <w:div w:id="477458882">
                                  <w:marLeft w:val="0"/>
                                  <w:marRight w:val="0"/>
                                  <w:marTop w:val="0"/>
                                  <w:marBottom w:val="0"/>
                                  <w:divBdr>
                                    <w:top w:val="none" w:sz="0" w:space="0" w:color="auto"/>
                                    <w:left w:val="none" w:sz="0" w:space="0" w:color="auto"/>
                                    <w:bottom w:val="none" w:sz="0" w:space="0" w:color="auto"/>
                                    <w:right w:val="none" w:sz="0" w:space="0" w:color="auto"/>
                                  </w:divBdr>
                                  <w:divsChild>
                                    <w:div w:id="774445792">
                                      <w:marLeft w:val="0"/>
                                      <w:marRight w:val="0"/>
                                      <w:marTop w:val="0"/>
                                      <w:marBottom w:val="0"/>
                                      <w:divBdr>
                                        <w:top w:val="none" w:sz="0" w:space="0" w:color="auto"/>
                                        <w:left w:val="none" w:sz="0" w:space="0" w:color="auto"/>
                                        <w:bottom w:val="none" w:sz="0" w:space="0" w:color="auto"/>
                                        <w:right w:val="none" w:sz="0" w:space="0" w:color="auto"/>
                                      </w:divBdr>
                                      <w:divsChild>
                                        <w:div w:id="1344241637">
                                          <w:marLeft w:val="0"/>
                                          <w:marRight w:val="0"/>
                                          <w:marTop w:val="0"/>
                                          <w:marBottom w:val="0"/>
                                          <w:divBdr>
                                            <w:top w:val="none" w:sz="0" w:space="0" w:color="auto"/>
                                            <w:left w:val="none" w:sz="0" w:space="0" w:color="auto"/>
                                            <w:bottom w:val="none" w:sz="0" w:space="0" w:color="auto"/>
                                            <w:right w:val="none" w:sz="0" w:space="0" w:color="auto"/>
                                          </w:divBdr>
                                          <w:divsChild>
                                            <w:div w:id="1218249480">
                                              <w:marLeft w:val="0"/>
                                              <w:marRight w:val="0"/>
                                              <w:marTop w:val="0"/>
                                              <w:marBottom w:val="0"/>
                                              <w:divBdr>
                                                <w:top w:val="none" w:sz="0" w:space="0" w:color="auto"/>
                                                <w:left w:val="none" w:sz="0" w:space="0" w:color="auto"/>
                                                <w:bottom w:val="none" w:sz="0" w:space="0" w:color="auto"/>
                                                <w:right w:val="none" w:sz="0" w:space="0" w:color="auto"/>
                                              </w:divBdr>
                                              <w:divsChild>
                                                <w:div w:id="1007900096">
                                                  <w:marLeft w:val="0"/>
                                                  <w:marRight w:val="0"/>
                                                  <w:marTop w:val="360"/>
                                                  <w:marBottom w:val="180"/>
                                                  <w:divBdr>
                                                    <w:top w:val="none" w:sz="0" w:space="0" w:color="auto"/>
                                                    <w:left w:val="none" w:sz="0" w:space="0" w:color="auto"/>
                                                    <w:bottom w:val="none" w:sz="0" w:space="0" w:color="auto"/>
                                                    <w:right w:val="none" w:sz="0" w:space="0" w:color="auto"/>
                                                  </w:divBdr>
                                                </w:div>
                                                <w:div w:id="1148128221">
                                                  <w:marLeft w:val="0"/>
                                                  <w:marRight w:val="0"/>
                                                  <w:marTop w:val="360"/>
                                                  <w:marBottom w:val="180"/>
                                                  <w:divBdr>
                                                    <w:top w:val="none" w:sz="0" w:space="0" w:color="auto"/>
                                                    <w:left w:val="none" w:sz="0" w:space="0" w:color="auto"/>
                                                    <w:bottom w:val="none" w:sz="0" w:space="0" w:color="auto"/>
                                                    <w:right w:val="none" w:sz="0" w:space="0" w:color="auto"/>
                                                  </w:divBdr>
                                                </w:div>
                                                <w:div w:id="929236519">
                                                  <w:marLeft w:val="0"/>
                                                  <w:marRight w:val="0"/>
                                                  <w:marTop w:val="180"/>
                                                  <w:marBottom w:val="240"/>
                                                  <w:divBdr>
                                                    <w:top w:val="none" w:sz="0" w:space="0" w:color="auto"/>
                                                    <w:left w:val="none" w:sz="0" w:space="0" w:color="auto"/>
                                                    <w:bottom w:val="none" w:sz="0" w:space="0" w:color="auto"/>
                                                    <w:right w:val="none" w:sz="0" w:space="0" w:color="auto"/>
                                                  </w:divBdr>
                                                </w:div>
                                                <w:div w:id="221912371">
                                                  <w:marLeft w:val="0"/>
                                                  <w:marRight w:val="0"/>
                                                  <w:marTop w:val="360"/>
                                                  <w:marBottom w:val="180"/>
                                                  <w:divBdr>
                                                    <w:top w:val="none" w:sz="0" w:space="0" w:color="auto"/>
                                                    <w:left w:val="none" w:sz="0" w:space="0" w:color="auto"/>
                                                    <w:bottom w:val="none" w:sz="0" w:space="0" w:color="auto"/>
                                                    <w:right w:val="none" w:sz="0" w:space="0" w:color="auto"/>
                                                  </w:divBdr>
                                                </w:div>
                                                <w:div w:id="927154498">
                                                  <w:marLeft w:val="0"/>
                                                  <w:marRight w:val="0"/>
                                                  <w:marTop w:val="180"/>
                                                  <w:marBottom w:val="240"/>
                                                  <w:divBdr>
                                                    <w:top w:val="none" w:sz="0" w:space="0" w:color="auto"/>
                                                    <w:left w:val="none" w:sz="0" w:space="0" w:color="auto"/>
                                                    <w:bottom w:val="none" w:sz="0" w:space="0" w:color="auto"/>
                                                    <w:right w:val="none" w:sz="0" w:space="0" w:color="auto"/>
                                                  </w:divBdr>
                                                </w:div>
                                                <w:div w:id="210465598">
                                                  <w:marLeft w:val="0"/>
                                                  <w:marRight w:val="0"/>
                                                  <w:marTop w:val="180"/>
                                                  <w:marBottom w:val="240"/>
                                                  <w:divBdr>
                                                    <w:top w:val="none" w:sz="0" w:space="0" w:color="auto"/>
                                                    <w:left w:val="none" w:sz="0" w:space="0" w:color="auto"/>
                                                    <w:bottom w:val="none" w:sz="0" w:space="0" w:color="auto"/>
                                                    <w:right w:val="none" w:sz="0" w:space="0" w:color="auto"/>
                                                  </w:divBdr>
                                                </w:div>
                                                <w:div w:id="660348867">
                                                  <w:marLeft w:val="0"/>
                                                  <w:marRight w:val="0"/>
                                                  <w:marTop w:val="360"/>
                                                  <w:marBottom w:val="180"/>
                                                  <w:divBdr>
                                                    <w:top w:val="none" w:sz="0" w:space="0" w:color="auto"/>
                                                    <w:left w:val="none" w:sz="0" w:space="0" w:color="auto"/>
                                                    <w:bottom w:val="none" w:sz="0" w:space="0" w:color="auto"/>
                                                    <w:right w:val="none" w:sz="0" w:space="0" w:color="auto"/>
                                                  </w:divBdr>
                                                </w:div>
                                                <w:div w:id="334307788">
                                                  <w:marLeft w:val="0"/>
                                                  <w:marRight w:val="0"/>
                                                  <w:marTop w:val="180"/>
                                                  <w:marBottom w:val="240"/>
                                                  <w:divBdr>
                                                    <w:top w:val="none" w:sz="0" w:space="0" w:color="auto"/>
                                                    <w:left w:val="none" w:sz="0" w:space="0" w:color="auto"/>
                                                    <w:bottom w:val="none" w:sz="0" w:space="0" w:color="auto"/>
                                                    <w:right w:val="none" w:sz="0" w:space="0" w:color="auto"/>
                                                  </w:divBdr>
                                                </w:div>
                                                <w:div w:id="1234004451">
                                                  <w:marLeft w:val="0"/>
                                                  <w:marRight w:val="0"/>
                                                  <w:marTop w:val="360"/>
                                                  <w:marBottom w:val="180"/>
                                                  <w:divBdr>
                                                    <w:top w:val="none" w:sz="0" w:space="0" w:color="auto"/>
                                                    <w:left w:val="none" w:sz="0" w:space="0" w:color="auto"/>
                                                    <w:bottom w:val="none" w:sz="0" w:space="0" w:color="auto"/>
                                                    <w:right w:val="none" w:sz="0" w:space="0" w:color="auto"/>
                                                  </w:divBdr>
                                                </w:div>
                                                <w:div w:id="1367754519">
                                                  <w:marLeft w:val="0"/>
                                                  <w:marRight w:val="0"/>
                                                  <w:marTop w:val="180"/>
                                                  <w:marBottom w:val="240"/>
                                                  <w:divBdr>
                                                    <w:top w:val="none" w:sz="0" w:space="0" w:color="auto"/>
                                                    <w:left w:val="none" w:sz="0" w:space="0" w:color="auto"/>
                                                    <w:bottom w:val="none" w:sz="0" w:space="0" w:color="auto"/>
                                                    <w:right w:val="none" w:sz="0" w:space="0" w:color="auto"/>
                                                  </w:divBdr>
                                                </w:div>
                                                <w:div w:id="487984685">
                                                  <w:marLeft w:val="0"/>
                                                  <w:marRight w:val="0"/>
                                                  <w:marTop w:val="180"/>
                                                  <w:marBottom w:val="240"/>
                                                  <w:divBdr>
                                                    <w:top w:val="none" w:sz="0" w:space="0" w:color="auto"/>
                                                    <w:left w:val="none" w:sz="0" w:space="0" w:color="auto"/>
                                                    <w:bottom w:val="none" w:sz="0" w:space="0" w:color="auto"/>
                                                    <w:right w:val="none" w:sz="0" w:space="0" w:color="auto"/>
                                                  </w:divBdr>
                                                </w:div>
                                                <w:div w:id="742988702">
                                                  <w:marLeft w:val="0"/>
                                                  <w:marRight w:val="0"/>
                                                  <w:marTop w:val="360"/>
                                                  <w:marBottom w:val="180"/>
                                                  <w:divBdr>
                                                    <w:top w:val="none" w:sz="0" w:space="0" w:color="auto"/>
                                                    <w:left w:val="none" w:sz="0" w:space="0" w:color="auto"/>
                                                    <w:bottom w:val="none" w:sz="0" w:space="0" w:color="auto"/>
                                                    <w:right w:val="none" w:sz="0" w:space="0" w:color="auto"/>
                                                  </w:divBdr>
                                                </w:div>
                                                <w:div w:id="507869250">
                                                  <w:marLeft w:val="0"/>
                                                  <w:marRight w:val="0"/>
                                                  <w:marTop w:val="180"/>
                                                  <w:marBottom w:val="240"/>
                                                  <w:divBdr>
                                                    <w:top w:val="none" w:sz="0" w:space="0" w:color="auto"/>
                                                    <w:left w:val="none" w:sz="0" w:space="0" w:color="auto"/>
                                                    <w:bottom w:val="none" w:sz="0" w:space="0" w:color="auto"/>
                                                    <w:right w:val="none" w:sz="0" w:space="0" w:color="auto"/>
                                                  </w:divBdr>
                                                </w:div>
                                                <w:div w:id="437145804">
                                                  <w:marLeft w:val="0"/>
                                                  <w:marRight w:val="0"/>
                                                  <w:marTop w:val="180"/>
                                                  <w:marBottom w:val="240"/>
                                                  <w:divBdr>
                                                    <w:top w:val="none" w:sz="0" w:space="0" w:color="auto"/>
                                                    <w:left w:val="none" w:sz="0" w:space="0" w:color="auto"/>
                                                    <w:bottom w:val="none" w:sz="0" w:space="0" w:color="auto"/>
                                                    <w:right w:val="none" w:sz="0" w:space="0" w:color="auto"/>
                                                  </w:divBdr>
                                                </w:div>
                                                <w:div w:id="1217474012">
                                                  <w:marLeft w:val="0"/>
                                                  <w:marRight w:val="0"/>
                                                  <w:marTop w:val="360"/>
                                                  <w:marBottom w:val="180"/>
                                                  <w:divBdr>
                                                    <w:top w:val="none" w:sz="0" w:space="0" w:color="auto"/>
                                                    <w:left w:val="none" w:sz="0" w:space="0" w:color="auto"/>
                                                    <w:bottom w:val="none" w:sz="0" w:space="0" w:color="auto"/>
                                                    <w:right w:val="none" w:sz="0" w:space="0" w:color="auto"/>
                                                  </w:divBdr>
                                                </w:div>
                                                <w:div w:id="162210699">
                                                  <w:marLeft w:val="0"/>
                                                  <w:marRight w:val="0"/>
                                                  <w:marTop w:val="180"/>
                                                  <w:marBottom w:val="240"/>
                                                  <w:divBdr>
                                                    <w:top w:val="none" w:sz="0" w:space="0" w:color="auto"/>
                                                    <w:left w:val="none" w:sz="0" w:space="0" w:color="auto"/>
                                                    <w:bottom w:val="none" w:sz="0" w:space="0" w:color="auto"/>
                                                    <w:right w:val="none" w:sz="0" w:space="0" w:color="auto"/>
                                                  </w:divBdr>
                                                </w:div>
                                                <w:div w:id="444814756">
                                                  <w:marLeft w:val="0"/>
                                                  <w:marRight w:val="0"/>
                                                  <w:marTop w:val="360"/>
                                                  <w:marBottom w:val="180"/>
                                                  <w:divBdr>
                                                    <w:top w:val="none" w:sz="0" w:space="0" w:color="auto"/>
                                                    <w:left w:val="none" w:sz="0" w:space="0" w:color="auto"/>
                                                    <w:bottom w:val="none" w:sz="0" w:space="0" w:color="auto"/>
                                                    <w:right w:val="none" w:sz="0" w:space="0" w:color="auto"/>
                                                  </w:divBdr>
                                                </w:div>
                                                <w:div w:id="278148334">
                                                  <w:marLeft w:val="0"/>
                                                  <w:marRight w:val="0"/>
                                                  <w:marTop w:val="180"/>
                                                  <w:marBottom w:val="240"/>
                                                  <w:divBdr>
                                                    <w:top w:val="none" w:sz="0" w:space="0" w:color="auto"/>
                                                    <w:left w:val="none" w:sz="0" w:space="0" w:color="auto"/>
                                                    <w:bottom w:val="none" w:sz="0" w:space="0" w:color="auto"/>
                                                    <w:right w:val="none" w:sz="0" w:space="0" w:color="auto"/>
                                                  </w:divBdr>
                                                </w:div>
                                                <w:div w:id="157307763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80579599">
                              <w:marLeft w:val="0"/>
                              <w:marRight w:val="0"/>
                              <w:marTop w:val="0"/>
                              <w:marBottom w:val="0"/>
                              <w:divBdr>
                                <w:top w:val="none" w:sz="0" w:space="0" w:color="auto"/>
                                <w:left w:val="none" w:sz="0" w:space="0" w:color="auto"/>
                                <w:bottom w:val="none" w:sz="0" w:space="0" w:color="auto"/>
                                <w:right w:val="none" w:sz="0" w:space="0" w:color="auto"/>
                              </w:divBdr>
                              <w:divsChild>
                                <w:div w:id="1764885008">
                                  <w:marLeft w:val="0"/>
                                  <w:marRight w:val="0"/>
                                  <w:marTop w:val="360"/>
                                  <w:marBottom w:val="180"/>
                                  <w:divBdr>
                                    <w:top w:val="none" w:sz="0" w:space="0" w:color="auto"/>
                                    <w:left w:val="none" w:sz="0" w:space="0" w:color="auto"/>
                                    <w:bottom w:val="none" w:sz="0" w:space="0" w:color="auto"/>
                                    <w:right w:val="none" w:sz="0" w:space="0" w:color="auto"/>
                                  </w:divBdr>
                                </w:div>
                              </w:divsChild>
                            </w:div>
                            <w:div w:id="146287491">
                              <w:marLeft w:val="0"/>
                              <w:marRight w:val="0"/>
                              <w:marTop w:val="0"/>
                              <w:marBottom w:val="0"/>
                              <w:divBdr>
                                <w:top w:val="none" w:sz="0" w:space="0" w:color="auto"/>
                                <w:left w:val="none" w:sz="0" w:space="0" w:color="auto"/>
                                <w:bottom w:val="none" w:sz="0" w:space="0" w:color="auto"/>
                                <w:right w:val="none" w:sz="0" w:space="0" w:color="auto"/>
                              </w:divBdr>
                              <w:divsChild>
                                <w:div w:id="1199078729">
                                  <w:marLeft w:val="0"/>
                                  <w:marRight w:val="0"/>
                                  <w:marTop w:val="60"/>
                                  <w:marBottom w:val="0"/>
                                  <w:divBdr>
                                    <w:top w:val="none" w:sz="0" w:space="0" w:color="auto"/>
                                    <w:left w:val="none" w:sz="0" w:space="0" w:color="auto"/>
                                    <w:bottom w:val="none" w:sz="0" w:space="0" w:color="auto"/>
                                    <w:right w:val="none" w:sz="0" w:space="0" w:color="auto"/>
                                  </w:divBdr>
                                  <w:divsChild>
                                    <w:div w:id="1581714585">
                                      <w:marLeft w:val="0"/>
                                      <w:marRight w:val="0"/>
                                      <w:marTop w:val="0"/>
                                      <w:marBottom w:val="0"/>
                                      <w:divBdr>
                                        <w:top w:val="none" w:sz="0" w:space="0" w:color="auto"/>
                                        <w:left w:val="none" w:sz="0" w:space="0" w:color="auto"/>
                                        <w:bottom w:val="none" w:sz="0" w:space="0" w:color="auto"/>
                                        <w:right w:val="none" w:sz="0" w:space="0" w:color="auto"/>
                                      </w:divBdr>
                                      <w:divsChild>
                                        <w:div w:id="160706712">
                                          <w:marLeft w:val="0"/>
                                          <w:marRight w:val="0"/>
                                          <w:marTop w:val="0"/>
                                          <w:marBottom w:val="0"/>
                                          <w:divBdr>
                                            <w:top w:val="none" w:sz="0" w:space="0" w:color="auto"/>
                                            <w:left w:val="none" w:sz="0" w:space="0" w:color="auto"/>
                                            <w:bottom w:val="single" w:sz="4" w:space="0" w:color="F0F2F5"/>
                                            <w:right w:val="none" w:sz="0" w:space="0" w:color="auto"/>
                                          </w:divBdr>
                                          <w:divsChild>
                                            <w:div w:id="162715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370549">
                              <w:marLeft w:val="0"/>
                              <w:marRight w:val="0"/>
                              <w:marTop w:val="0"/>
                              <w:marBottom w:val="0"/>
                              <w:divBdr>
                                <w:top w:val="none" w:sz="0" w:space="0" w:color="auto"/>
                                <w:left w:val="none" w:sz="0" w:space="0" w:color="auto"/>
                                <w:bottom w:val="none" w:sz="0" w:space="0" w:color="auto"/>
                                <w:right w:val="none" w:sz="0" w:space="0" w:color="auto"/>
                              </w:divBdr>
                              <w:divsChild>
                                <w:div w:id="1268466042">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2109545938">
              <w:marLeft w:val="0"/>
              <w:marRight w:val="0"/>
              <w:marTop w:val="360"/>
              <w:marBottom w:val="0"/>
              <w:divBdr>
                <w:top w:val="none" w:sz="0" w:space="0" w:color="auto"/>
                <w:left w:val="none" w:sz="0" w:space="0" w:color="auto"/>
                <w:bottom w:val="none" w:sz="0" w:space="0" w:color="auto"/>
                <w:right w:val="none" w:sz="0" w:space="0" w:color="auto"/>
              </w:divBdr>
              <w:divsChild>
                <w:div w:id="1720713716">
                  <w:marLeft w:val="0"/>
                  <w:marRight w:val="0"/>
                  <w:marTop w:val="0"/>
                  <w:marBottom w:val="0"/>
                  <w:divBdr>
                    <w:top w:val="none" w:sz="0" w:space="0" w:color="auto"/>
                    <w:left w:val="none" w:sz="0" w:space="0" w:color="auto"/>
                    <w:bottom w:val="none" w:sz="0" w:space="0" w:color="auto"/>
                    <w:right w:val="none" w:sz="0" w:space="0" w:color="auto"/>
                  </w:divBdr>
                  <w:divsChild>
                    <w:div w:id="393699024">
                      <w:marLeft w:val="0"/>
                      <w:marRight w:val="0"/>
                      <w:marTop w:val="0"/>
                      <w:marBottom w:val="0"/>
                      <w:divBdr>
                        <w:top w:val="none" w:sz="0" w:space="0" w:color="auto"/>
                        <w:left w:val="none" w:sz="0" w:space="0" w:color="auto"/>
                        <w:bottom w:val="none" w:sz="0" w:space="0" w:color="auto"/>
                        <w:right w:val="none" w:sz="0" w:space="0" w:color="auto"/>
                      </w:divBdr>
                      <w:divsChild>
                        <w:div w:id="748311759">
                          <w:marLeft w:val="0"/>
                          <w:marRight w:val="0"/>
                          <w:marTop w:val="0"/>
                          <w:marBottom w:val="0"/>
                          <w:divBdr>
                            <w:top w:val="none" w:sz="0" w:space="0" w:color="auto"/>
                            <w:left w:val="none" w:sz="0" w:space="0" w:color="auto"/>
                            <w:bottom w:val="none" w:sz="0" w:space="0" w:color="auto"/>
                            <w:right w:val="none" w:sz="0" w:space="0" w:color="auto"/>
                          </w:divBdr>
                          <w:divsChild>
                            <w:div w:id="308751751">
                              <w:marLeft w:val="6338"/>
                              <w:marRight w:val="0"/>
                              <w:marTop w:val="0"/>
                              <w:marBottom w:val="0"/>
                              <w:divBdr>
                                <w:top w:val="none" w:sz="0" w:space="0" w:color="auto"/>
                                <w:left w:val="none" w:sz="0" w:space="0" w:color="auto"/>
                                <w:bottom w:val="none" w:sz="0" w:space="0" w:color="auto"/>
                                <w:right w:val="none" w:sz="0" w:space="0" w:color="auto"/>
                              </w:divBdr>
                              <w:divsChild>
                                <w:div w:id="494297172">
                                  <w:marLeft w:val="0"/>
                                  <w:marRight w:val="0"/>
                                  <w:marTop w:val="0"/>
                                  <w:marBottom w:val="0"/>
                                  <w:divBdr>
                                    <w:top w:val="none" w:sz="0" w:space="0" w:color="auto"/>
                                    <w:left w:val="none" w:sz="0" w:space="0" w:color="auto"/>
                                    <w:bottom w:val="none" w:sz="0" w:space="0" w:color="auto"/>
                                    <w:right w:val="none" w:sz="0" w:space="0" w:color="auto"/>
                                  </w:divBdr>
                                  <w:divsChild>
                                    <w:div w:id="16317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30598">
                      <w:marLeft w:val="0"/>
                      <w:marRight w:val="0"/>
                      <w:marTop w:val="0"/>
                      <w:marBottom w:val="0"/>
                      <w:divBdr>
                        <w:top w:val="none" w:sz="0" w:space="0" w:color="auto"/>
                        <w:left w:val="none" w:sz="0" w:space="0" w:color="auto"/>
                        <w:bottom w:val="none" w:sz="0" w:space="0" w:color="auto"/>
                        <w:right w:val="none" w:sz="0" w:space="0" w:color="auto"/>
                      </w:divBdr>
                      <w:divsChild>
                        <w:div w:id="296688587">
                          <w:marLeft w:val="0"/>
                          <w:marRight w:val="0"/>
                          <w:marTop w:val="0"/>
                          <w:marBottom w:val="0"/>
                          <w:divBdr>
                            <w:top w:val="none" w:sz="0" w:space="0" w:color="auto"/>
                            <w:left w:val="none" w:sz="0" w:space="0" w:color="auto"/>
                            <w:bottom w:val="none" w:sz="0" w:space="0" w:color="auto"/>
                            <w:right w:val="none" w:sz="0" w:space="0" w:color="auto"/>
                          </w:divBdr>
                          <w:divsChild>
                            <w:div w:id="724647021">
                              <w:marLeft w:val="0"/>
                              <w:marRight w:val="0"/>
                              <w:marTop w:val="0"/>
                              <w:marBottom w:val="0"/>
                              <w:divBdr>
                                <w:top w:val="none" w:sz="0" w:space="0" w:color="auto"/>
                                <w:left w:val="none" w:sz="0" w:space="0" w:color="auto"/>
                                <w:bottom w:val="none" w:sz="0" w:space="0" w:color="auto"/>
                                <w:right w:val="none" w:sz="0" w:space="0" w:color="auto"/>
                              </w:divBdr>
                              <w:divsChild>
                                <w:div w:id="558635745">
                                  <w:marLeft w:val="0"/>
                                  <w:marRight w:val="0"/>
                                  <w:marTop w:val="0"/>
                                  <w:marBottom w:val="0"/>
                                  <w:divBdr>
                                    <w:top w:val="none" w:sz="0" w:space="0" w:color="auto"/>
                                    <w:left w:val="none" w:sz="0" w:space="0" w:color="auto"/>
                                    <w:bottom w:val="none" w:sz="0" w:space="0" w:color="auto"/>
                                    <w:right w:val="none" w:sz="0" w:space="0" w:color="auto"/>
                                  </w:divBdr>
                                  <w:divsChild>
                                    <w:div w:id="595556701">
                                      <w:marLeft w:val="0"/>
                                      <w:marRight w:val="0"/>
                                      <w:marTop w:val="0"/>
                                      <w:marBottom w:val="0"/>
                                      <w:divBdr>
                                        <w:top w:val="none" w:sz="0" w:space="0" w:color="auto"/>
                                        <w:left w:val="none" w:sz="0" w:space="0" w:color="auto"/>
                                        <w:bottom w:val="none" w:sz="0" w:space="0" w:color="auto"/>
                                        <w:right w:val="none" w:sz="0" w:space="0" w:color="auto"/>
                                      </w:divBdr>
                                      <w:divsChild>
                                        <w:div w:id="1750033863">
                                          <w:marLeft w:val="0"/>
                                          <w:marRight w:val="0"/>
                                          <w:marTop w:val="0"/>
                                          <w:marBottom w:val="0"/>
                                          <w:divBdr>
                                            <w:top w:val="none" w:sz="0" w:space="0" w:color="auto"/>
                                            <w:left w:val="none" w:sz="0" w:space="0" w:color="auto"/>
                                            <w:bottom w:val="none" w:sz="0" w:space="0" w:color="auto"/>
                                            <w:right w:val="none" w:sz="0" w:space="0" w:color="auto"/>
                                          </w:divBdr>
                                          <w:divsChild>
                                            <w:div w:id="1042286859">
                                              <w:marLeft w:val="0"/>
                                              <w:marRight w:val="0"/>
                                              <w:marTop w:val="0"/>
                                              <w:marBottom w:val="0"/>
                                              <w:divBdr>
                                                <w:top w:val="none" w:sz="0" w:space="0" w:color="auto"/>
                                                <w:left w:val="none" w:sz="0" w:space="0" w:color="auto"/>
                                                <w:bottom w:val="none" w:sz="0" w:space="0" w:color="auto"/>
                                                <w:right w:val="none" w:sz="0" w:space="0" w:color="auto"/>
                                              </w:divBdr>
                                              <w:divsChild>
                                                <w:div w:id="2090417307">
                                                  <w:marLeft w:val="0"/>
                                                  <w:marRight w:val="0"/>
                                                  <w:marTop w:val="180"/>
                                                  <w:marBottom w:val="240"/>
                                                  <w:divBdr>
                                                    <w:top w:val="none" w:sz="0" w:space="0" w:color="auto"/>
                                                    <w:left w:val="none" w:sz="0" w:space="0" w:color="auto"/>
                                                    <w:bottom w:val="none" w:sz="0" w:space="0" w:color="auto"/>
                                                    <w:right w:val="none" w:sz="0" w:space="0" w:color="auto"/>
                                                  </w:divBdr>
                                                </w:div>
                                                <w:div w:id="747310361">
                                                  <w:marLeft w:val="0"/>
                                                  <w:marRight w:val="0"/>
                                                  <w:marTop w:val="180"/>
                                                  <w:marBottom w:val="240"/>
                                                  <w:divBdr>
                                                    <w:top w:val="none" w:sz="0" w:space="0" w:color="auto"/>
                                                    <w:left w:val="none" w:sz="0" w:space="0" w:color="auto"/>
                                                    <w:bottom w:val="none" w:sz="0" w:space="0" w:color="auto"/>
                                                    <w:right w:val="none" w:sz="0" w:space="0" w:color="auto"/>
                                                  </w:divBdr>
                                                </w:div>
                                                <w:div w:id="49961694">
                                                  <w:marLeft w:val="0"/>
                                                  <w:marRight w:val="0"/>
                                                  <w:marTop w:val="360"/>
                                                  <w:marBottom w:val="180"/>
                                                  <w:divBdr>
                                                    <w:top w:val="none" w:sz="0" w:space="0" w:color="auto"/>
                                                    <w:left w:val="none" w:sz="0" w:space="0" w:color="auto"/>
                                                    <w:bottom w:val="none" w:sz="0" w:space="0" w:color="auto"/>
                                                    <w:right w:val="none" w:sz="0" w:space="0" w:color="auto"/>
                                                  </w:divBdr>
                                                </w:div>
                                                <w:div w:id="557404297">
                                                  <w:marLeft w:val="0"/>
                                                  <w:marRight w:val="0"/>
                                                  <w:marTop w:val="180"/>
                                                  <w:marBottom w:val="240"/>
                                                  <w:divBdr>
                                                    <w:top w:val="none" w:sz="0" w:space="0" w:color="auto"/>
                                                    <w:left w:val="none" w:sz="0" w:space="0" w:color="auto"/>
                                                    <w:bottom w:val="none" w:sz="0" w:space="0" w:color="auto"/>
                                                    <w:right w:val="none" w:sz="0" w:space="0" w:color="auto"/>
                                                  </w:divBdr>
                                                </w:div>
                                                <w:div w:id="876897247">
                                                  <w:marLeft w:val="0"/>
                                                  <w:marRight w:val="0"/>
                                                  <w:marTop w:val="360"/>
                                                  <w:marBottom w:val="180"/>
                                                  <w:divBdr>
                                                    <w:top w:val="none" w:sz="0" w:space="0" w:color="auto"/>
                                                    <w:left w:val="none" w:sz="0" w:space="0" w:color="auto"/>
                                                    <w:bottom w:val="none" w:sz="0" w:space="0" w:color="auto"/>
                                                    <w:right w:val="none" w:sz="0" w:space="0" w:color="auto"/>
                                                  </w:divBdr>
                                                </w:div>
                                                <w:div w:id="376396861">
                                                  <w:marLeft w:val="0"/>
                                                  <w:marRight w:val="0"/>
                                                  <w:marTop w:val="360"/>
                                                  <w:marBottom w:val="180"/>
                                                  <w:divBdr>
                                                    <w:top w:val="none" w:sz="0" w:space="0" w:color="auto"/>
                                                    <w:left w:val="none" w:sz="0" w:space="0" w:color="auto"/>
                                                    <w:bottom w:val="none" w:sz="0" w:space="0" w:color="auto"/>
                                                    <w:right w:val="none" w:sz="0" w:space="0" w:color="auto"/>
                                                  </w:divBdr>
                                                </w:div>
                                                <w:div w:id="895169330">
                                                  <w:marLeft w:val="0"/>
                                                  <w:marRight w:val="0"/>
                                                  <w:marTop w:val="180"/>
                                                  <w:marBottom w:val="240"/>
                                                  <w:divBdr>
                                                    <w:top w:val="none" w:sz="0" w:space="0" w:color="auto"/>
                                                    <w:left w:val="none" w:sz="0" w:space="0" w:color="auto"/>
                                                    <w:bottom w:val="none" w:sz="0" w:space="0" w:color="auto"/>
                                                    <w:right w:val="none" w:sz="0" w:space="0" w:color="auto"/>
                                                  </w:divBdr>
                                                </w:div>
                                                <w:div w:id="208809045">
                                                  <w:marLeft w:val="0"/>
                                                  <w:marRight w:val="0"/>
                                                  <w:marTop w:val="180"/>
                                                  <w:marBottom w:val="240"/>
                                                  <w:divBdr>
                                                    <w:top w:val="none" w:sz="0" w:space="0" w:color="auto"/>
                                                    <w:left w:val="none" w:sz="0" w:space="0" w:color="auto"/>
                                                    <w:bottom w:val="none" w:sz="0" w:space="0" w:color="auto"/>
                                                    <w:right w:val="none" w:sz="0" w:space="0" w:color="auto"/>
                                                  </w:divBdr>
                                                </w:div>
                                                <w:div w:id="1289967786">
                                                  <w:marLeft w:val="0"/>
                                                  <w:marRight w:val="0"/>
                                                  <w:marTop w:val="360"/>
                                                  <w:marBottom w:val="180"/>
                                                  <w:divBdr>
                                                    <w:top w:val="none" w:sz="0" w:space="0" w:color="auto"/>
                                                    <w:left w:val="none" w:sz="0" w:space="0" w:color="auto"/>
                                                    <w:bottom w:val="none" w:sz="0" w:space="0" w:color="auto"/>
                                                    <w:right w:val="none" w:sz="0" w:space="0" w:color="auto"/>
                                                  </w:divBdr>
                                                </w:div>
                                                <w:div w:id="469712760">
                                                  <w:marLeft w:val="0"/>
                                                  <w:marRight w:val="0"/>
                                                  <w:marTop w:val="180"/>
                                                  <w:marBottom w:val="240"/>
                                                  <w:divBdr>
                                                    <w:top w:val="none" w:sz="0" w:space="0" w:color="auto"/>
                                                    <w:left w:val="none" w:sz="0" w:space="0" w:color="auto"/>
                                                    <w:bottom w:val="none" w:sz="0" w:space="0" w:color="auto"/>
                                                    <w:right w:val="none" w:sz="0" w:space="0" w:color="auto"/>
                                                  </w:divBdr>
                                                </w:div>
                                                <w:div w:id="172116030">
                                                  <w:marLeft w:val="0"/>
                                                  <w:marRight w:val="0"/>
                                                  <w:marTop w:val="360"/>
                                                  <w:marBottom w:val="180"/>
                                                  <w:divBdr>
                                                    <w:top w:val="none" w:sz="0" w:space="0" w:color="auto"/>
                                                    <w:left w:val="none" w:sz="0" w:space="0" w:color="auto"/>
                                                    <w:bottom w:val="none" w:sz="0" w:space="0" w:color="auto"/>
                                                    <w:right w:val="none" w:sz="0" w:space="0" w:color="auto"/>
                                                  </w:divBdr>
                                                </w:div>
                                                <w:div w:id="109011221">
                                                  <w:marLeft w:val="0"/>
                                                  <w:marRight w:val="0"/>
                                                  <w:marTop w:val="360"/>
                                                  <w:marBottom w:val="180"/>
                                                  <w:divBdr>
                                                    <w:top w:val="none" w:sz="0" w:space="0" w:color="auto"/>
                                                    <w:left w:val="none" w:sz="0" w:space="0" w:color="auto"/>
                                                    <w:bottom w:val="none" w:sz="0" w:space="0" w:color="auto"/>
                                                    <w:right w:val="none" w:sz="0" w:space="0" w:color="auto"/>
                                                  </w:divBdr>
                                                </w:div>
                                                <w:div w:id="1964534630">
                                                  <w:marLeft w:val="0"/>
                                                  <w:marRight w:val="0"/>
                                                  <w:marTop w:val="180"/>
                                                  <w:marBottom w:val="240"/>
                                                  <w:divBdr>
                                                    <w:top w:val="none" w:sz="0" w:space="0" w:color="auto"/>
                                                    <w:left w:val="none" w:sz="0" w:space="0" w:color="auto"/>
                                                    <w:bottom w:val="none" w:sz="0" w:space="0" w:color="auto"/>
                                                    <w:right w:val="none" w:sz="0" w:space="0" w:color="auto"/>
                                                  </w:divBdr>
                                                </w:div>
                                                <w:div w:id="1137258317">
                                                  <w:marLeft w:val="0"/>
                                                  <w:marRight w:val="0"/>
                                                  <w:marTop w:val="360"/>
                                                  <w:marBottom w:val="180"/>
                                                  <w:divBdr>
                                                    <w:top w:val="none" w:sz="0" w:space="0" w:color="auto"/>
                                                    <w:left w:val="none" w:sz="0" w:space="0" w:color="auto"/>
                                                    <w:bottom w:val="none" w:sz="0" w:space="0" w:color="auto"/>
                                                    <w:right w:val="none" w:sz="0" w:space="0" w:color="auto"/>
                                                  </w:divBdr>
                                                </w:div>
                                                <w:div w:id="733894410">
                                                  <w:marLeft w:val="0"/>
                                                  <w:marRight w:val="0"/>
                                                  <w:marTop w:val="180"/>
                                                  <w:marBottom w:val="240"/>
                                                  <w:divBdr>
                                                    <w:top w:val="none" w:sz="0" w:space="0" w:color="auto"/>
                                                    <w:left w:val="none" w:sz="0" w:space="0" w:color="auto"/>
                                                    <w:bottom w:val="none" w:sz="0" w:space="0" w:color="auto"/>
                                                    <w:right w:val="none" w:sz="0" w:space="0" w:color="auto"/>
                                                  </w:divBdr>
                                                </w:div>
                                                <w:div w:id="453331212">
                                                  <w:marLeft w:val="0"/>
                                                  <w:marRight w:val="0"/>
                                                  <w:marTop w:val="60"/>
                                                  <w:marBottom w:val="0"/>
                                                  <w:divBdr>
                                                    <w:top w:val="none" w:sz="0" w:space="0" w:color="auto"/>
                                                    <w:left w:val="none" w:sz="0" w:space="0" w:color="auto"/>
                                                    <w:bottom w:val="none" w:sz="0" w:space="0" w:color="auto"/>
                                                    <w:right w:val="none" w:sz="0" w:space="0" w:color="auto"/>
                                                  </w:divBdr>
                                                  <w:divsChild>
                                                    <w:div w:id="69474400">
                                                      <w:marLeft w:val="0"/>
                                                      <w:marRight w:val="0"/>
                                                      <w:marTop w:val="0"/>
                                                      <w:marBottom w:val="0"/>
                                                      <w:divBdr>
                                                        <w:top w:val="none" w:sz="0" w:space="0" w:color="auto"/>
                                                        <w:left w:val="none" w:sz="0" w:space="0" w:color="auto"/>
                                                        <w:bottom w:val="none" w:sz="0" w:space="0" w:color="auto"/>
                                                        <w:right w:val="none" w:sz="0" w:space="0" w:color="auto"/>
                                                      </w:divBdr>
                                                      <w:divsChild>
                                                        <w:div w:id="1887792616">
                                                          <w:marLeft w:val="0"/>
                                                          <w:marRight w:val="0"/>
                                                          <w:marTop w:val="0"/>
                                                          <w:marBottom w:val="0"/>
                                                          <w:divBdr>
                                                            <w:top w:val="none" w:sz="0" w:space="0" w:color="auto"/>
                                                            <w:left w:val="none" w:sz="0" w:space="0" w:color="auto"/>
                                                            <w:bottom w:val="single" w:sz="4" w:space="0" w:color="F0F2F5"/>
                                                            <w:right w:val="none" w:sz="0" w:space="0" w:color="auto"/>
                                                          </w:divBdr>
                                                          <w:divsChild>
                                                            <w:div w:id="11574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62436">
                                                  <w:marLeft w:val="0"/>
                                                  <w:marRight w:val="0"/>
                                                  <w:marTop w:val="360"/>
                                                  <w:marBottom w:val="180"/>
                                                  <w:divBdr>
                                                    <w:top w:val="none" w:sz="0" w:space="0" w:color="auto"/>
                                                    <w:left w:val="none" w:sz="0" w:space="0" w:color="auto"/>
                                                    <w:bottom w:val="none" w:sz="0" w:space="0" w:color="auto"/>
                                                    <w:right w:val="none" w:sz="0" w:space="0" w:color="auto"/>
                                                  </w:divBdr>
                                                </w:div>
                                                <w:div w:id="1632590252">
                                                  <w:marLeft w:val="0"/>
                                                  <w:marRight w:val="0"/>
                                                  <w:marTop w:val="180"/>
                                                  <w:marBottom w:val="240"/>
                                                  <w:divBdr>
                                                    <w:top w:val="none" w:sz="0" w:space="0" w:color="auto"/>
                                                    <w:left w:val="none" w:sz="0" w:space="0" w:color="auto"/>
                                                    <w:bottom w:val="none" w:sz="0" w:space="0" w:color="auto"/>
                                                    <w:right w:val="none" w:sz="0" w:space="0" w:color="auto"/>
                                                  </w:divBdr>
                                                </w:div>
                                                <w:div w:id="819660023">
                                                  <w:marLeft w:val="0"/>
                                                  <w:marRight w:val="0"/>
                                                  <w:marTop w:val="360"/>
                                                  <w:marBottom w:val="180"/>
                                                  <w:divBdr>
                                                    <w:top w:val="none" w:sz="0" w:space="0" w:color="auto"/>
                                                    <w:left w:val="none" w:sz="0" w:space="0" w:color="auto"/>
                                                    <w:bottom w:val="none" w:sz="0" w:space="0" w:color="auto"/>
                                                    <w:right w:val="none" w:sz="0" w:space="0" w:color="auto"/>
                                                  </w:divBdr>
                                                </w:div>
                                                <w:div w:id="1904633595">
                                                  <w:marLeft w:val="0"/>
                                                  <w:marRight w:val="0"/>
                                                  <w:marTop w:val="180"/>
                                                  <w:marBottom w:val="240"/>
                                                  <w:divBdr>
                                                    <w:top w:val="none" w:sz="0" w:space="0" w:color="auto"/>
                                                    <w:left w:val="none" w:sz="0" w:space="0" w:color="auto"/>
                                                    <w:bottom w:val="none" w:sz="0" w:space="0" w:color="auto"/>
                                                    <w:right w:val="none" w:sz="0" w:space="0" w:color="auto"/>
                                                  </w:divBdr>
                                                </w:div>
                                                <w:div w:id="1635940974">
                                                  <w:marLeft w:val="0"/>
                                                  <w:marRight w:val="0"/>
                                                  <w:marTop w:val="360"/>
                                                  <w:marBottom w:val="180"/>
                                                  <w:divBdr>
                                                    <w:top w:val="none" w:sz="0" w:space="0" w:color="auto"/>
                                                    <w:left w:val="none" w:sz="0" w:space="0" w:color="auto"/>
                                                    <w:bottom w:val="none" w:sz="0" w:space="0" w:color="auto"/>
                                                    <w:right w:val="none" w:sz="0" w:space="0" w:color="auto"/>
                                                  </w:divBdr>
                                                </w:div>
                                                <w:div w:id="2052683138">
                                                  <w:marLeft w:val="0"/>
                                                  <w:marRight w:val="0"/>
                                                  <w:marTop w:val="180"/>
                                                  <w:marBottom w:val="240"/>
                                                  <w:divBdr>
                                                    <w:top w:val="none" w:sz="0" w:space="0" w:color="auto"/>
                                                    <w:left w:val="none" w:sz="0" w:space="0" w:color="auto"/>
                                                    <w:bottom w:val="none" w:sz="0" w:space="0" w:color="auto"/>
                                                    <w:right w:val="none" w:sz="0" w:space="0" w:color="auto"/>
                                                  </w:divBdr>
                                                </w:div>
                                                <w:div w:id="669211089">
                                                  <w:marLeft w:val="0"/>
                                                  <w:marRight w:val="0"/>
                                                  <w:marTop w:val="360"/>
                                                  <w:marBottom w:val="180"/>
                                                  <w:divBdr>
                                                    <w:top w:val="none" w:sz="0" w:space="0" w:color="auto"/>
                                                    <w:left w:val="none" w:sz="0" w:space="0" w:color="auto"/>
                                                    <w:bottom w:val="none" w:sz="0" w:space="0" w:color="auto"/>
                                                    <w:right w:val="none" w:sz="0" w:space="0" w:color="auto"/>
                                                  </w:divBdr>
                                                </w:div>
                                                <w:div w:id="1168863615">
                                                  <w:marLeft w:val="0"/>
                                                  <w:marRight w:val="0"/>
                                                  <w:marTop w:val="180"/>
                                                  <w:marBottom w:val="240"/>
                                                  <w:divBdr>
                                                    <w:top w:val="none" w:sz="0" w:space="0" w:color="auto"/>
                                                    <w:left w:val="none" w:sz="0" w:space="0" w:color="auto"/>
                                                    <w:bottom w:val="none" w:sz="0" w:space="0" w:color="auto"/>
                                                    <w:right w:val="none" w:sz="0" w:space="0" w:color="auto"/>
                                                  </w:divBdr>
                                                </w:div>
                                                <w:div w:id="1286547475">
                                                  <w:marLeft w:val="0"/>
                                                  <w:marRight w:val="0"/>
                                                  <w:marTop w:val="360"/>
                                                  <w:marBottom w:val="180"/>
                                                  <w:divBdr>
                                                    <w:top w:val="none" w:sz="0" w:space="0" w:color="auto"/>
                                                    <w:left w:val="none" w:sz="0" w:space="0" w:color="auto"/>
                                                    <w:bottom w:val="none" w:sz="0" w:space="0" w:color="auto"/>
                                                    <w:right w:val="none" w:sz="0" w:space="0" w:color="auto"/>
                                                  </w:divBdr>
                                                </w:div>
                                                <w:div w:id="1827238663">
                                                  <w:marLeft w:val="0"/>
                                                  <w:marRight w:val="0"/>
                                                  <w:marTop w:val="360"/>
                                                  <w:marBottom w:val="180"/>
                                                  <w:divBdr>
                                                    <w:top w:val="none" w:sz="0" w:space="0" w:color="auto"/>
                                                    <w:left w:val="none" w:sz="0" w:space="0" w:color="auto"/>
                                                    <w:bottom w:val="none" w:sz="0" w:space="0" w:color="auto"/>
                                                    <w:right w:val="none" w:sz="0" w:space="0" w:color="auto"/>
                                                  </w:divBdr>
                                                </w:div>
                                                <w:div w:id="2065372998">
                                                  <w:marLeft w:val="0"/>
                                                  <w:marRight w:val="0"/>
                                                  <w:marTop w:val="360"/>
                                                  <w:marBottom w:val="180"/>
                                                  <w:divBdr>
                                                    <w:top w:val="none" w:sz="0" w:space="0" w:color="auto"/>
                                                    <w:left w:val="none" w:sz="0" w:space="0" w:color="auto"/>
                                                    <w:bottom w:val="none" w:sz="0" w:space="0" w:color="auto"/>
                                                    <w:right w:val="none" w:sz="0" w:space="0" w:color="auto"/>
                                                  </w:divBdr>
                                                </w:div>
                                                <w:div w:id="1974168578">
                                                  <w:marLeft w:val="0"/>
                                                  <w:marRight w:val="0"/>
                                                  <w:marTop w:val="180"/>
                                                  <w:marBottom w:val="240"/>
                                                  <w:divBdr>
                                                    <w:top w:val="none" w:sz="0" w:space="0" w:color="auto"/>
                                                    <w:left w:val="none" w:sz="0" w:space="0" w:color="auto"/>
                                                    <w:bottom w:val="none" w:sz="0" w:space="0" w:color="auto"/>
                                                    <w:right w:val="none" w:sz="0" w:space="0" w:color="auto"/>
                                                  </w:divBdr>
                                                </w:div>
                                                <w:div w:id="1372265983">
                                                  <w:marLeft w:val="0"/>
                                                  <w:marRight w:val="0"/>
                                                  <w:marTop w:val="60"/>
                                                  <w:marBottom w:val="0"/>
                                                  <w:divBdr>
                                                    <w:top w:val="none" w:sz="0" w:space="0" w:color="auto"/>
                                                    <w:left w:val="none" w:sz="0" w:space="0" w:color="auto"/>
                                                    <w:bottom w:val="none" w:sz="0" w:space="0" w:color="auto"/>
                                                    <w:right w:val="none" w:sz="0" w:space="0" w:color="auto"/>
                                                  </w:divBdr>
                                                  <w:divsChild>
                                                    <w:div w:id="1586645773">
                                                      <w:marLeft w:val="0"/>
                                                      <w:marRight w:val="0"/>
                                                      <w:marTop w:val="0"/>
                                                      <w:marBottom w:val="0"/>
                                                      <w:divBdr>
                                                        <w:top w:val="none" w:sz="0" w:space="0" w:color="auto"/>
                                                        <w:left w:val="none" w:sz="0" w:space="0" w:color="auto"/>
                                                        <w:bottom w:val="none" w:sz="0" w:space="0" w:color="auto"/>
                                                        <w:right w:val="none" w:sz="0" w:space="0" w:color="auto"/>
                                                      </w:divBdr>
                                                      <w:divsChild>
                                                        <w:div w:id="909119251">
                                                          <w:marLeft w:val="0"/>
                                                          <w:marRight w:val="0"/>
                                                          <w:marTop w:val="0"/>
                                                          <w:marBottom w:val="0"/>
                                                          <w:divBdr>
                                                            <w:top w:val="none" w:sz="0" w:space="0" w:color="auto"/>
                                                            <w:left w:val="none" w:sz="0" w:space="0" w:color="auto"/>
                                                            <w:bottom w:val="single" w:sz="4" w:space="0" w:color="F0F2F5"/>
                                                            <w:right w:val="none" w:sz="0" w:space="0" w:color="auto"/>
                                                          </w:divBdr>
                                                          <w:divsChild>
                                                            <w:div w:id="102059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515329">
                                                  <w:marLeft w:val="0"/>
                                                  <w:marRight w:val="0"/>
                                                  <w:marTop w:val="360"/>
                                                  <w:marBottom w:val="180"/>
                                                  <w:divBdr>
                                                    <w:top w:val="none" w:sz="0" w:space="0" w:color="auto"/>
                                                    <w:left w:val="none" w:sz="0" w:space="0" w:color="auto"/>
                                                    <w:bottom w:val="none" w:sz="0" w:space="0" w:color="auto"/>
                                                    <w:right w:val="none" w:sz="0" w:space="0" w:color="auto"/>
                                                  </w:divBdr>
                                                </w:div>
                                                <w:div w:id="1902786311">
                                                  <w:marLeft w:val="0"/>
                                                  <w:marRight w:val="0"/>
                                                  <w:marTop w:val="180"/>
                                                  <w:marBottom w:val="240"/>
                                                  <w:divBdr>
                                                    <w:top w:val="none" w:sz="0" w:space="0" w:color="auto"/>
                                                    <w:left w:val="none" w:sz="0" w:space="0" w:color="auto"/>
                                                    <w:bottom w:val="none" w:sz="0" w:space="0" w:color="auto"/>
                                                    <w:right w:val="none" w:sz="0" w:space="0" w:color="auto"/>
                                                  </w:divBdr>
                                                </w:div>
                                                <w:div w:id="595409829">
                                                  <w:marLeft w:val="0"/>
                                                  <w:marRight w:val="0"/>
                                                  <w:marTop w:val="360"/>
                                                  <w:marBottom w:val="180"/>
                                                  <w:divBdr>
                                                    <w:top w:val="none" w:sz="0" w:space="0" w:color="auto"/>
                                                    <w:left w:val="none" w:sz="0" w:space="0" w:color="auto"/>
                                                    <w:bottom w:val="none" w:sz="0" w:space="0" w:color="auto"/>
                                                    <w:right w:val="none" w:sz="0" w:space="0" w:color="auto"/>
                                                  </w:divBdr>
                                                </w:div>
                                                <w:div w:id="1165125389">
                                                  <w:marLeft w:val="0"/>
                                                  <w:marRight w:val="0"/>
                                                  <w:marTop w:val="360"/>
                                                  <w:marBottom w:val="180"/>
                                                  <w:divBdr>
                                                    <w:top w:val="none" w:sz="0" w:space="0" w:color="auto"/>
                                                    <w:left w:val="none" w:sz="0" w:space="0" w:color="auto"/>
                                                    <w:bottom w:val="none" w:sz="0" w:space="0" w:color="auto"/>
                                                    <w:right w:val="none" w:sz="0" w:space="0" w:color="auto"/>
                                                  </w:divBdr>
                                                </w:div>
                                                <w:div w:id="1930692203">
                                                  <w:marLeft w:val="0"/>
                                                  <w:marRight w:val="0"/>
                                                  <w:marTop w:val="180"/>
                                                  <w:marBottom w:val="240"/>
                                                  <w:divBdr>
                                                    <w:top w:val="none" w:sz="0" w:space="0" w:color="auto"/>
                                                    <w:left w:val="none" w:sz="0" w:space="0" w:color="auto"/>
                                                    <w:bottom w:val="none" w:sz="0" w:space="0" w:color="auto"/>
                                                    <w:right w:val="none" w:sz="0" w:space="0" w:color="auto"/>
                                                  </w:divBdr>
                                                </w:div>
                                                <w:div w:id="856235224">
                                                  <w:marLeft w:val="0"/>
                                                  <w:marRight w:val="0"/>
                                                  <w:marTop w:val="360"/>
                                                  <w:marBottom w:val="180"/>
                                                  <w:divBdr>
                                                    <w:top w:val="none" w:sz="0" w:space="0" w:color="auto"/>
                                                    <w:left w:val="none" w:sz="0" w:space="0" w:color="auto"/>
                                                    <w:bottom w:val="none" w:sz="0" w:space="0" w:color="auto"/>
                                                    <w:right w:val="none" w:sz="0" w:space="0" w:color="auto"/>
                                                  </w:divBdr>
                                                </w:div>
                                                <w:div w:id="661355377">
                                                  <w:marLeft w:val="0"/>
                                                  <w:marRight w:val="0"/>
                                                  <w:marTop w:val="180"/>
                                                  <w:marBottom w:val="240"/>
                                                  <w:divBdr>
                                                    <w:top w:val="none" w:sz="0" w:space="0" w:color="auto"/>
                                                    <w:left w:val="none" w:sz="0" w:space="0" w:color="auto"/>
                                                    <w:bottom w:val="none" w:sz="0" w:space="0" w:color="auto"/>
                                                    <w:right w:val="none" w:sz="0" w:space="0" w:color="auto"/>
                                                  </w:divBdr>
                                                </w:div>
                                                <w:div w:id="269550719">
                                                  <w:marLeft w:val="0"/>
                                                  <w:marRight w:val="0"/>
                                                  <w:marTop w:val="60"/>
                                                  <w:marBottom w:val="180"/>
                                                  <w:divBdr>
                                                    <w:top w:val="none" w:sz="0" w:space="0" w:color="auto"/>
                                                    <w:left w:val="none" w:sz="0" w:space="0" w:color="auto"/>
                                                    <w:bottom w:val="none" w:sz="0" w:space="0" w:color="auto"/>
                                                    <w:right w:val="none" w:sz="0" w:space="0" w:color="auto"/>
                                                  </w:divBdr>
                                                </w:div>
                                                <w:div w:id="202719091">
                                                  <w:marLeft w:val="0"/>
                                                  <w:marRight w:val="0"/>
                                                  <w:marTop w:val="360"/>
                                                  <w:marBottom w:val="180"/>
                                                  <w:divBdr>
                                                    <w:top w:val="none" w:sz="0" w:space="0" w:color="auto"/>
                                                    <w:left w:val="none" w:sz="0" w:space="0" w:color="auto"/>
                                                    <w:bottom w:val="none" w:sz="0" w:space="0" w:color="auto"/>
                                                    <w:right w:val="none" w:sz="0" w:space="0" w:color="auto"/>
                                                  </w:divBdr>
                                                </w:div>
                                                <w:div w:id="763111702">
                                                  <w:marLeft w:val="0"/>
                                                  <w:marRight w:val="0"/>
                                                  <w:marTop w:val="360"/>
                                                  <w:marBottom w:val="180"/>
                                                  <w:divBdr>
                                                    <w:top w:val="none" w:sz="0" w:space="0" w:color="auto"/>
                                                    <w:left w:val="none" w:sz="0" w:space="0" w:color="auto"/>
                                                    <w:bottom w:val="none" w:sz="0" w:space="0" w:color="auto"/>
                                                    <w:right w:val="none" w:sz="0" w:space="0" w:color="auto"/>
                                                  </w:divBdr>
                                                </w:div>
                                                <w:div w:id="1078752993">
                                                  <w:marLeft w:val="0"/>
                                                  <w:marRight w:val="0"/>
                                                  <w:marTop w:val="360"/>
                                                  <w:marBottom w:val="180"/>
                                                  <w:divBdr>
                                                    <w:top w:val="none" w:sz="0" w:space="0" w:color="auto"/>
                                                    <w:left w:val="none" w:sz="0" w:space="0" w:color="auto"/>
                                                    <w:bottom w:val="none" w:sz="0" w:space="0" w:color="auto"/>
                                                    <w:right w:val="none" w:sz="0" w:space="0" w:color="auto"/>
                                                  </w:divBdr>
                                                </w:div>
                                                <w:div w:id="996419435">
                                                  <w:marLeft w:val="0"/>
                                                  <w:marRight w:val="0"/>
                                                  <w:marTop w:val="180"/>
                                                  <w:marBottom w:val="240"/>
                                                  <w:divBdr>
                                                    <w:top w:val="none" w:sz="0" w:space="0" w:color="auto"/>
                                                    <w:left w:val="none" w:sz="0" w:space="0" w:color="auto"/>
                                                    <w:bottom w:val="none" w:sz="0" w:space="0" w:color="auto"/>
                                                    <w:right w:val="none" w:sz="0" w:space="0" w:color="auto"/>
                                                  </w:divBdr>
                                                </w:div>
                                                <w:div w:id="1098908482">
                                                  <w:marLeft w:val="0"/>
                                                  <w:marRight w:val="0"/>
                                                  <w:marTop w:val="360"/>
                                                  <w:marBottom w:val="180"/>
                                                  <w:divBdr>
                                                    <w:top w:val="none" w:sz="0" w:space="0" w:color="auto"/>
                                                    <w:left w:val="none" w:sz="0" w:space="0" w:color="auto"/>
                                                    <w:bottom w:val="none" w:sz="0" w:space="0" w:color="auto"/>
                                                    <w:right w:val="none" w:sz="0" w:space="0" w:color="auto"/>
                                                  </w:divBdr>
                                                </w:div>
                                                <w:div w:id="26033537">
                                                  <w:marLeft w:val="0"/>
                                                  <w:marRight w:val="0"/>
                                                  <w:marTop w:val="180"/>
                                                  <w:marBottom w:val="240"/>
                                                  <w:divBdr>
                                                    <w:top w:val="none" w:sz="0" w:space="0" w:color="auto"/>
                                                    <w:left w:val="none" w:sz="0" w:space="0" w:color="auto"/>
                                                    <w:bottom w:val="none" w:sz="0" w:space="0" w:color="auto"/>
                                                    <w:right w:val="none" w:sz="0" w:space="0" w:color="auto"/>
                                                  </w:divBdr>
                                                </w:div>
                                                <w:div w:id="434250585">
                                                  <w:marLeft w:val="0"/>
                                                  <w:marRight w:val="0"/>
                                                  <w:marTop w:val="360"/>
                                                  <w:marBottom w:val="180"/>
                                                  <w:divBdr>
                                                    <w:top w:val="none" w:sz="0" w:space="0" w:color="auto"/>
                                                    <w:left w:val="none" w:sz="0" w:space="0" w:color="auto"/>
                                                    <w:bottom w:val="none" w:sz="0" w:space="0" w:color="auto"/>
                                                    <w:right w:val="none" w:sz="0" w:space="0" w:color="auto"/>
                                                  </w:divBdr>
                                                </w:div>
                                                <w:div w:id="766265573">
                                                  <w:marLeft w:val="0"/>
                                                  <w:marRight w:val="0"/>
                                                  <w:marTop w:val="360"/>
                                                  <w:marBottom w:val="180"/>
                                                  <w:divBdr>
                                                    <w:top w:val="none" w:sz="0" w:space="0" w:color="auto"/>
                                                    <w:left w:val="none" w:sz="0" w:space="0" w:color="auto"/>
                                                    <w:bottom w:val="none" w:sz="0" w:space="0" w:color="auto"/>
                                                    <w:right w:val="none" w:sz="0" w:space="0" w:color="auto"/>
                                                  </w:divBdr>
                                                </w:div>
                                                <w:div w:id="239363704">
                                                  <w:marLeft w:val="0"/>
                                                  <w:marRight w:val="0"/>
                                                  <w:marTop w:val="180"/>
                                                  <w:marBottom w:val="240"/>
                                                  <w:divBdr>
                                                    <w:top w:val="none" w:sz="0" w:space="0" w:color="auto"/>
                                                    <w:left w:val="none" w:sz="0" w:space="0" w:color="auto"/>
                                                    <w:bottom w:val="none" w:sz="0" w:space="0" w:color="auto"/>
                                                    <w:right w:val="none" w:sz="0" w:space="0" w:color="auto"/>
                                                  </w:divBdr>
                                                </w:div>
                                                <w:div w:id="120728830">
                                                  <w:marLeft w:val="0"/>
                                                  <w:marRight w:val="0"/>
                                                  <w:marTop w:val="60"/>
                                                  <w:marBottom w:val="0"/>
                                                  <w:divBdr>
                                                    <w:top w:val="none" w:sz="0" w:space="0" w:color="auto"/>
                                                    <w:left w:val="none" w:sz="0" w:space="0" w:color="auto"/>
                                                    <w:bottom w:val="none" w:sz="0" w:space="0" w:color="auto"/>
                                                    <w:right w:val="none" w:sz="0" w:space="0" w:color="auto"/>
                                                  </w:divBdr>
                                                  <w:divsChild>
                                                    <w:div w:id="107823048">
                                                      <w:marLeft w:val="0"/>
                                                      <w:marRight w:val="0"/>
                                                      <w:marTop w:val="0"/>
                                                      <w:marBottom w:val="0"/>
                                                      <w:divBdr>
                                                        <w:top w:val="none" w:sz="0" w:space="0" w:color="auto"/>
                                                        <w:left w:val="none" w:sz="0" w:space="0" w:color="auto"/>
                                                        <w:bottom w:val="none" w:sz="0" w:space="0" w:color="auto"/>
                                                        <w:right w:val="none" w:sz="0" w:space="0" w:color="auto"/>
                                                      </w:divBdr>
                                                      <w:divsChild>
                                                        <w:div w:id="1931573433">
                                                          <w:marLeft w:val="0"/>
                                                          <w:marRight w:val="0"/>
                                                          <w:marTop w:val="0"/>
                                                          <w:marBottom w:val="0"/>
                                                          <w:divBdr>
                                                            <w:top w:val="none" w:sz="0" w:space="0" w:color="auto"/>
                                                            <w:left w:val="none" w:sz="0" w:space="0" w:color="auto"/>
                                                            <w:bottom w:val="single" w:sz="4" w:space="0" w:color="F0F2F5"/>
                                                            <w:right w:val="none" w:sz="0" w:space="0" w:color="auto"/>
                                                          </w:divBdr>
                                                          <w:divsChild>
                                                            <w:div w:id="112866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056002">
                                                  <w:marLeft w:val="0"/>
                                                  <w:marRight w:val="0"/>
                                                  <w:marTop w:val="360"/>
                                                  <w:marBottom w:val="180"/>
                                                  <w:divBdr>
                                                    <w:top w:val="none" w:sz="0" w:space="0" w:color="auto"/>
                                                    <w:left w:val="none" w:sz="0" w:space="0" w:color="auto"/>
                                                    <w:bottom w:val="none" w:sz="0" w:space="0" w:color="auto"/>
                                                    <w:right w:val="none" w:sz="0" w:space="0" w:color="auto"/>
                                                  </w:divBdr>
                                                </w:div>
                                                <w:div w:id="579826246">
                                                  <w:marLeft w:val="0"/>
                                                  <w:marRight w:val="0"/>
                                                  <w:marTop w:val="180"/>
                                                  <w:marBottom w:val="240"/>
                                                  <w:divBdr>
                                                    <w:top w:val="none" w:sz="0" w:space="0" w:color="auto"/>
                                                    <w:left w:val="none" w:sz="0" w:space="0" w:color="auto"/>
                                                    <w:bottom w:val="none" w:sz="0" w:space="0" w:color="auto"/>
                                                    <w:right w:val="none" w:sz="0" w:space="0" w:color="auto"/>
                                                  </w:divBdr>
                                                </w:div>
                                                <w:div w:id="522937727">
                                                  <w:marLeft w:val="0"/>
                                                  <w:marRight w:val="0"/>
                                                  <w:marTop w:val="360"/>
                                                  <w:marBottom w:val="180"/>
                                                  <w:divBdr>
                                                    <w:top w:val="none" w:sz="0" w:space="0" w:color="auto"/>
                                                    <w:left w:val="none" w:sz="0" w:space="0" w:color="auto"/>
                                                    <w:bottom w:val="none" w:sz="0" w:space="0" w:color="auto"/>
                                                    <w:right w:val="none" w:sz="0" w:space="0" w:color="auto"/>
                                                  </w:divBdr>
                                                </w:div>
                                                <w:div w:id="1623489843">
                                                  <w:marLeft w:val="0"/>
                                                  <w:marRight w:val="0"/>
                                                  <w:marTop w:val="180"/>
                                                  <w:marBottom w:val="240"/>
                                                  <w:divBdr>
                                                    <w:top w:val="none" w:sz="0" w:space="0" w:color="auto"/>
                                                    <w:left w:val="none" w:sz="0" w:space="0" w:color="auto"/>
                                                    <w:bottom w:val="none" w:sz="0" w:space="0" w:color="auto"/>
                                                    <w:right w:val="none" w:sz="0" w:space="0" w:color="auto"/>
                                                  </w:divBdr>
                                                </w:div>
                                                <w:div w:id="1846164524">
                                                  <w:marLeft w:val="0"/>
                                                  <w:marRight w:val="0"/>
                                                  <w:marTop w:val="360"/>
                                                  <w:marBottom w:val="180"/>
                                                  <w:divBdr>
                                                    <w:top w:val="none" w:sz="0" w:space="0" w:color="auto"/>
                                                    <w:left w:val="none" w:sz="0" w:space="0" w:color="auto"/>
                                                    <w:bottom w:val="none" w:sz="0" w:space="0" w:color="auto"/>
                                                    <w:right w:val="none" w:sz="0" w:space="0" w:color="auto"/>
                                                  </w:divBdr>
                                                </w:div>
                                                <w:div w:id="2086759864">
                                                  <w:marLeft w:val="0"/>
                                                  <w:marRight w:val="0"/>
                                                  <w:marTop w:val="180"/>
                                                  <w:marBottom w:val="240"/>
                                                  <w:divBdr>
                                                    <w:top w:val="none" w:sz="0" w:space="0" w:color="auto"/>
                                                    <w:left w:val="none" w:sz="0" w:space="0" w:color="auto"/>
                                                    <w:bottom w:val="none" w:sz="0" w:space="0" w:color="auto"/>
                                                    <w:right w:val="none" w:sz="0" w:space="0" w:color="auto"/>
                                                  </w:divBdr>
                                                </w:div>
                                                <w:div w:id="1206060298">
                                                  <w:marLeft w:val="0"/>
                                                  <w:marRight w:val="0"/>
                                                  <w:marTop w:val="180"/>
                                                  <w:marBottom w:val="240"/>
                                                  <w:divBdr>
                                                    <w:top w:val="none" w:sz="0" w:space="0" w:color="auto"/>
                                                    <w:left w:val="none" w:sz="0" w:space="0" w:color="auto"/>
                                                    <w:bottom w:val="none" w:sz="0" w:space="0" w:color="auto"/>
                                                    <w:right w:val="none" w:sz="0" w:space="0" w:color="auto"/>
                                                  </w:divBdr>
                                                </w:div>
                                                <w:div w:id="1817530460">
                                                  <w:marLeft w:val="0"/>
                                                  <w:marRight w:val="0"/>
                                                  <w:marTop w:val="360"/>
                                                  <w:marBottom w:val="180"/>
                                                  <w:divBdr>
                                                    <w:top w:val="none" w:sz="0" w:space="0" w:color="auto"/>
                                                    <w:left w:val="none" w:sz="0" w:space="0" w:color="auto"/>
                                                    <w:bottom w:val="none" w:sz="0" w:space="0" w:color="auto"/>
                                                    <w:right w:val="none" w:sz="0" w:space="0" w:color="auto"/>
                                                  </w:divBdr>
                                                </w:div>
                                                <w:div w:id="1723282795">
                                                  <w:marLeft w:val="0"/>
                                                  <w:marRight w:val="0"/>
                                                  <w:marTop w:val="180"/>
                                                  <w:marBottom w:val="240"/>
                                                  <w:divBdr>
                                                    <w:top w:val="none" w:sz="0" w:space="0" w:color="auto"/>
                                                    <w:left w:val="none" w:sz="0" w:space="0" w:color="auto"/>
                                                    <w:bottom w:val="none" w:sz="0" w:space="0" w:color="auto"/>
                                                    <w:right w:val="none" w:sz="0" w:space="0" w:color="auto"/>
                                                  </w:divBdr>
                                                </w:div>
                                                <w:div w:id="165676137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84550203">
                              <w:marLeft w:val="0"/>
                              <w:marRight w:val="0"/>
                              <w:marTop w:val="0"/>
                              <w:marBottom w:val="0"/>
                              <w:divBdr>
                                <w:top w:val="none" w:sz="0" w:space="0" w:color="auto"/>
                                <w:left w:val="none" w:sz="0" w:space="0" w:color="auto"/>
                                <w:bottom w:val="none" w:sz="0" w:space="0" w:color="auto"/>
                                <w:right w:val="none" w:sz="0" w:space="0" w:color="auto"/>
                              </w:divBdr>
                              <w:divsChild>
                                <w:div w:id="1191065353">
                                  <w:marLeft w:val="0"/>
                                  <w:marRight w:val="0"/>
                                  <w:marTop w:val="360"/>
                                  <w:marBottom w:val="180"/>
                                  <w:divBdr>
                                    <w:top w:val="none" w:sz="0" w:space="0" w:color="auto"/>
                                    <w:left w:val="none" w:sz="0" w:space="0" w:color="auto"/>
                                    <w:bottom w:val="none" w:sz="0" w:space="0" w:color="auto"/>
                                    <w:right w:val="none" w:sz="0" w:space="0" w:color="auto"/>
                                  </w:divBdr>
                                </w:div>
                              </w:divsChild>
                            </w:div>
                            <w:div w:id="72776492">
                              <w:marLeft w:val="0"/>
                              <w:marRight w:val="0"/>
                              <w:marTop w:val="0"/>
                              <w:marBottom w:val="0"/>
                              <w:divBdr>
                                <w:top w:val="none" w:sz="0" w:space="0" w:color="auto"/>
                                <w:left w:val="none" w:sz="0" w:space="0" w:color="auto"/>
                                <w:bottom w:val="none" w:sz="0" w:space="0" w:color="auto"/>
                                <w:right w:val="none" w:sz="0" w:space="0" w:color="auto"/>
                              </w:divBdr>
                              <w:divsChild>
                                <w:div w:id="237401513">
                                  <w:marLeft w:val="0"/>
                                  <w:marRight w:val="0"/>
                                  <w:marTop w:val="360"/>
                                  <w:marBottom w:val="180"/>
                                  <w:divBdr>
                                    <w:top w:val="none" w:sz="0" w:space="0" w:color="auto"/>
                                    <w:left w:val="none" w:sz="0" w:space="0" w:color="auto"/>
                                    <w:bottom w:val="none" w:sz="0" w:space="0" w:color="auto"/>
                                    <w:right w:val="none" w:sz="0" w:space="0" w:color="auto"/>
                                  </w:divBdr>
                                </w:div>
                              </w:divsChild>
                            </w:div>
                            <w:div w:id="2105489877">
                              <w:marLeft w:val="0"/>
                              <w:marRight w:val="0"/>
                              <w:marTop w:val="0"/>
                              <w:marBottom w:val="0"/>
                              <w:divBdr>
                                <w:top w:val="none" w:sz="0" w:space="0" w:color="auto"/>
                                <w:left w:val="none" w:sz="0" w:space="0" w:color="auto"/>
                                <w:bottom w:val="none" w:sz="0" w:space="0" w:color="auto"/>
                                <w:right w:val="none" w:sz="0" w:space="0" w:color="auto"/>
                              </w:divBdr>
                            </w:div>
                            <w:div w:id="1951038075">
                              <w:marLeft w:val="0"/>
                              <w:marRight w:val="0"/>
                              <w:marTop w:val="0"/>
                              <w:marBottom w:val="0"/>
                              <w:divBdr>
                                <w:top w:val="none" w:sz="0" w:space="0" w:color="auto"/>
                                <w:left w:val="none" w:sz="0" w:space="0" w:color="auto"/>
                                <w:bottom w:val="none" w:sz="0" w:space="0" w:color="auto"/>
                                <w:right w:val="none" w:sz="0" w:space="0" w:color="auto"/>
                              </w:divBdr>
                              <w:divsChild>
                                <w:div w:id="1278756271">
                                  <w:marLeft w:val="0"/>
                                  <w:marRight w:val="0"/>
                                  <w:marTop w:val="360"/>
                                  <w:marBottom w:val="180"/>
                                  <w:divBdr>
                                    <w:top w:val="none" w:sz="0" w:space="0" w:color="auto"/>
                                    <w:left w:val="none" w:sz="0" w:space="0" w:color="auto"/>
                                    <w:bottom w:val="none" w:sz="0" w:space="0" w:color="auto"/>
                                    <w:right w:val="none" w:sz="0" w:space="0" w:color="auto"/>
                                  </w:divBdr>
                                </w:div>
                              </w:divsChild>
                            </w:div>
                            <w:div w:id="199899167">
                              <w:marLeft w:val="0"/>
                              <w:marRight w:val="0"/>
                              <w:marTop w:val="0"/>
                              <w:marBottom w:val="0"/>
                              <w:divBdr>
                                <w:top w:val="none" w:sz="0" w:space="0" w:color="auto"/>
                                <w:left w:val="none" w:sz="0" w:space="0" w:color="auto"/>
                                <w:bottom w:val="none" w:sz="0" w:space="0" w:color="auto"/>
                                <w:right w:val="none" w:sz="0" w:space="0" w:color="auto"/>
                              </w:divBdr>
                              <w:divsChild>
                                <w:div w:id="1752771447">
                                  <w:marLeft w:val="0"/>
                                  <w:marRight w:val="0"/>
                                  <w:marTop w:val="0"/>
                                  <w:marBottom w:val="240"/>
                                  <w:divBdr>
                                    <w:top w:val="none" w:sz="0" w:space="0" w:color="auto"/>
                                    <w:left w:val="none" w:sz="0" w:space="0" w:color="auto"/>
                                    <w:bottom w:val="none" w:sz="0" w:space="0" w:color="auto"/>
                                    <w:right w:val="none" w:sz="0" w:space="0" w:color="auto"/>
                                  </w:divBdr>
                                </w:div>
                              </w:divsChild>
                            </w:div>
                            <w:div w:id="59179763">
                              <w:marLeft w:val="0"/>
                              <w:marRight w:val="0"/>
                              <w:marTop w:val="0"/>
                              <w:marBottom w:val="0"/>
                              <w:divBdr>
                                <w:top w:val="none" w:sz="0" w:space="0" w:color="auto"/>
                                <w:left w:val="none" w:sz="0" w:space="0" w:color="auto"/>
                                <w:bottom w:val="none" w:sz="0" w:space="0" w:color="auto"/>
                                <w:right w:val="none" w:sz="0" w:space="0" w:color="auto"/>
                              </w:divBdr>
                            </w:div>
                            <w:div w:id="305859699">
                              <w:marLeft w:val="0"/>
                              <w:marRight w:val="0"/>
                              <w:marTop w:val="0"/>
                              <w:marBottom w:val="0"/>
                              <w:divBdr>
                                <w:top w:val="none" w:sz="0" w:space="0" w:color="auto"/>
                                <w:left w:val="none" w:sz="0" w:space="0" w:color="auto"/>
                                <w:bottom w:val="none" w:sz="0" w:space="0" w:color="auto"/>
                                <w:right w:val="none" w:sz="0" w:space="0" w:color="auto"/>
                              </w:divBdr>
                              <w:divsChild>
                                <w:div w:id="435446097">
                                  <w:marLeft w:val="0"/>
                                  <w:marRight w:val="0"/>
                                  <w:marTop w:val="0"/>
                                  <w:marBottom w:val="240"/>
                                  <w:divBdr>
                                    <w:top w:val="none" w:sz="0" w:space="0" w:color="auto"/>
                                    <w:left w:val="none" w:sz="0" w:space="0" w:color="auto"/>
                                    <w:bottom w:val="none" w:sz="0" w:space="0" w:color="auto"/>
                                    <w:right w:val="none" w:sz="0" w:space="0" w:color="auto"/>
                                  </w:divBdr>
                                </w:div>
                              </w:divsChild>
                            </w:div>
                            <w:div w:id="1678147557">
                              <w:marLeft w:val="0"/>
                              <w:marRight w:val="0"/>
                              <w:marTop w:val="0"/>
                              <w:marBottom w:val="0"/>
                              <w:divBdr>
                                <w:top w:val="none" w:sz="0" w:space="0" w:color="auto"/>
                                <w:left w:val="none" w:sz="0" w:space="0" w:color="auto"/>
                                <w:bottom w:val="none" w:sz="0" w:space="0" w:color="auto"/>
                                <w:right w:val="none" w:sz="0" w:space="0" w:color="auto"/>
                              </w:divBdr>
                              <w:divsChild>
                                <w:div w:id="5129148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710942">
      <w:bodyDiv w:val="1"/>
      <w:marLeft w:val="0"/>
      <w:marRight w:val="0"/>
      <w:marTop w:val="0"/>
      <w:marBottom w:val="0"/>
      <w:divBdr>
        <w:top w:val="none" w:sz="0" w:space="0" w:color="auto"/>
        <w:left w:val="none" w:sz="0" w:space="0" w:color="auto"/>
        <w:bottom w:val="none" w:sz="0" w:space="0" w:color="auto"/>
        <w:right w:val="none" w:sz="0" w:space="0" w:color="auto"/>
      </w:divBdr>
      <w:divsChild>
        <w:div w:id="954947609">
          <w:marLeft w:val="-3"/>
          <w:marRight w:val="-3"/>
          <w:marTop w:val="0"/>
          <w:marBottom w:val="0"/>
          <w:divBdr>
            <w:top w:val="none" w:sz="0" w:space="0" w:color="auto"/>
            <w:left w:val="none" w:sz="0" w:space="0" w:color="auto"/>
            <w:bottom w:val="none" w:sz="0" w:space="0" w:color="auto"/>
            <w:right w:val="none" w:sz="0" w:space="0" w:color="auto"/>
          </w:divBdr>
          <w:divsChild>
            <w:div w:id="1617175234">
              <w:marLeft w:val="0"/>
              <w:marRight w:val="0"/>
              <w:marTop w:val="360"/>
              <w:marBottom w:val="0"/>
              <w:divBdr>
                <w:top w:val="none" w:sz="0" w:space="0" w:color="auto"/>
                <w:left w:val="none" w:sz="0" w:space="0" w:color="auto"/>
                <w:bottom w:val="none" w:sz="0" w:space="0" w:color="auto"/>
                <w:right w:val="none" w:sz="0" w:space="0" w:color="auto"/>
              </w:divBdr>
              <w:divsChild>
                <w:div w:id="1148861487">
                  <w:marLeft w:val="0"/>
                  <w:marRight w:val="0"/>
                  <w:marTop w:val="0"/>
                  <w:marBottom w:val="0"/>
                  <w:divBdr>
                    <w:top w:val="none" w:sz="0" w:space="0" w:color="auto"/>
                    <w:left w:val="none" w:sz="0" w:space="0" w:color="auto"/>
                    <w:bottom w:val="none" w:sz="0" w:space="0" w:color="auto"/>
                    <w:right w:val="none" w:sz="0" w:space="0" w:color="auto"/>
                  </w:divBdr>
                  <w:divsChild>
                    <w:div w:id="1802072033">
                      <w:marLeft w:val="0"/>
                      <w:marRight w:val="0"/>
                      <w:marTop w:val="0"/>
                      <w:marBottom w:val="0"/>
                      <w:divBdr>
                        <w:top w:val="none" w:sz="0" w:space="0" w:color="auto"/>
                        <w:left w:val="none" w:sz="0" w:space="0" w:color="auto"/>
                        <w:bottom w:val="none" w:sz="0" w:space="0" w:color="auto"/>
                        <w:right w:val="none" w:sz="0" w:space="0" w:color="auto"/>
                      </w:divBdr>
                      <w:divsChild>
                        <w:div w:id="1920629554">
                          <w:marLeft w:val="0"/>
                          <w:marRight w:val="0"/>
                          <w:marTop w:val="0"/>
                          <w:marBottom w:val="0"/>
                          <w:divBdr>
                            <w:top w:val="none" w:sz="0" w:space="0" w:color="auto"/>
                            <w:left w:val="none" w:sz="0" w:space="0" w:color="auto"/>
                            <w:bottom w:val="none" w:sz="0" w:space="0" w:color="auto"/>
                            <w:right w:val="none" w:sz="0" w:space="0" w:color="auto"/>
                          </w:divBdr>
                          <w:divsChild>
                            <w:div w:id="1512908420">
                              <w:marLeft w:val="0"/>
                              <w:marRight w:val="0"/>
                              <w:marTop w:val="0"/>
                              <w:marBottom w:val="0"/>
                              <w:divBdr>
                                <w:top w:val="none" w:sz="0" w:space="0" w:color="auto"/>
                                <w:left w:val="none" w:sz="0" w:space="0" w:color="auto"/>
                                <w:bottom w:val="none" w:sz="0" w:space="0" w:color="auto"/>
                                <w:right w:val="none" w:sz="0" w:space="0" w:color="auto"/>
                              </w:divBdr>
                              <w:divsChild>
                                <w:div w:id="1067604750">
                                  <w:marLeft w:val="0"/>
                                  <w:marRight w:val="0"/>
                                  <w:marTop w:val="0"/>
                                  <w:marBottom w:val="0"/>
                                  <w:divBdr>
                                    <w:top w:val="none" w:sz="0" w:space="0" w:color="auto"/>
                                    <w:left w:val="none" w:sz="0" w:space="0" w:color="auto"/>
                                    <w:bottom w:val="none" w:sz="0" w:space="0" w:color="auto"/>
                                    <w:right w:val="none" w:sz="0" w:space="0" w:color="auto"/>
                                  </w:divBdr>
                                  <w:divsChild>
                                    <w:div w:id="628973947">
                                      <w:marLeft w:val="0"/>
                                      <w:marRight w:val="0"/>
                                      <w:marTop w:val="0"/>
                                      <w:marBottom w:val="0"/>
                                      <w:divBdr>
                                        <w:top w:val="none" w:sz="0" w:space="0" w:color="auto"/>
                                        <w:left w:val="none" w:sz="0" w:space="0" w:color="auto"/>
                                        <w:bottom w:val="none" w:sz="0" w:space="0" w:color="auto"/>
                                        <w:right w:val="none" w:sz="0" w:space="0" w:color="auto"/>
                                      </w:divBdr>
                                      <w:divsChild>
                                        <w:div w:id="1107430992">
                                          <w:marLeft w:val="0"/>
                                          <w:marRight w:val="0"/>
                                          <w:marTop w:val="0"/>
                                          <w:marBottom w:val="0"/>
                                          <w:divBdr>
                                            <w:top w:val="none" w:sz="0" w:space="0" w:color="auto"/>
                                            <w:left w:val="none" w:sz="0" w:space="0" w:color="auto"/>
                                            <w:bottom w:val="none" w:sz="0" w:space="0" w:color="auto"/>
                                            <w:right w:val="none" w:sz="0" w:space="0" w:color="auto"/>
                                          </w:divBdr>
                                          <w:divsChild>
                                            <w:div w:id="1166628835">
                                              <w:marLeft w:val="0"/>
                                              <w:marRight w:val="0"/>
                                              <w:marTop w:val="0"/>
                                              <w:marBottom w:val="0"/>
                                              <w:divBdr>
                                                <w:top w:val="none" w:sz="0" w:space="0" w:color="auto"/>
                                                <w:left w:val="none" w:sz="0" w:space="0" w:color="auto"/>
                                                <w:bottom w:val="none" w:sz="0" w:space="0" w:color="auto"/>
                                                <w:right w:val="none" w:sz="0" w:space="0" w:color="auto"/>
                                              </w:divBdr>
                                              <w:divsChild>
                                                <w:div w:id="831063315">
                                                  <w:marLeft w:val="0"/>
                                                  <w:marRight w:val="0"/>
                                                  <w:marTop w:val="360"/>
                                                  <w:marBottom w:val="180"/>
                                                  <w:divBdr>
                                                    <w:top w:val="none" w:sz="0" w:space="0" w:color="auto"/>
                                                    <w:left w:val="none" w:sz="0" w:space="0" w:color="auto"/>
                                                    <w:bottom w:val="none" w:sz="0" w:space="0" w:color="auto"/>
                                                    <w:right w:val="none" w:sz="0" w:space="0" w:color="auto"/>
                                                  </w:divBdr>
                                                </w:div>
                                                <w:div w:id="901788886">
                                                  <w:marLeft w:val="0"/>
                                                  <w:marRight w:val="0"/>
                                                  <w:marTop w:val="360"/>
                                                  <w:marBottom w:val="180"/>
                                                  <w:divBdr>
                                                    <w:top w:val="none" w:sz="0" w:space="0" w:color="auto"/>
                                                    <w:left w:val="none" w:sz="0" w:space="0" w:color="auto"/>
                                                    <w:bottom w:val="none" w:sz="0" w:space="0" w:color="auto"/>
                                                    <w:right w:val="none" w:sz="0" w:space="0" w:color="auto"/>
                                                  </w:divBdr>
                                                </w:div>
                                                <w:div w:id="172495108">
                                                  <w:marLeft w:val="0"/>
                                                  <w:marRight w:val="0"/>
                                                  <w:marTop w:val="180"/>
                                                  <w:marBottom w:val="240"/>
                                                  <w:divBdr>
                                                    <w:top w:val="none" w:sz="0" w:space="0" w:color="auto"/>
                                                    <w:left w:val="none" w:sz="0" w:space="0" w:color="auto"/>
                                                    <w:bottom w:val="none" w:sz="0" w:space="0" w:color="auto"/>
                                                    <w:right w:val="none" w:sz="0" w:space="0" w:color="auto"/>
                                                  </w:divBdr>
                                                </w:div>
                                                <w:div w:id="1414278439">
                                                  <w:marLeft w:val="0"/>
                                                  <w:marRight w:val="0"/>
                                                  <w:marTop w:val="360"/>
                                                  <w:marBottom w:val="180"/>
                                                  <w:divBdr>
                                                    <w:top w:val="none" w:sz="0" w:space="0" w:color="auto"/>
                                                    <w:left w:val="none" w:sz="0" w:space="0" w:color="auto"/>
                                                    <w:bottom w:val="none" w:sz="0" w:space="0" w:color="auto"/>
                                                    <w:right w:val="none" w:sz="0" w:space="0" w:color="auto"/>
                                                  </w:divBdr>
                                                </w:div>
                                                <w:div w:id="1466122270">
                                                  <w:marLeft w:val="0"/>
                                                  <w:marRight w:val="0"/>
                                                  <w:marTop w:val="180"/>
                                                  <w:marBottom w:val="240"/>
                                                  <w:divBdr>
                                                    <w:top w:val="none" w:sz="0" w:space="0" w:color="auto"/>
                                                    <w:left w:val="none" w:sz="0" w:space="0" w:color="auto"/>
                                                    <w:bottom w:val="none" w:sz="0" w:space="0" w:color="auto"/>
                                                    <w:right w:val="none" w:sz="0" w:space="0" w:color="auto"/>
                                                  </w:divBdr>
                                                </w:div>
                                                <w:div w:id="1765296590">
                                                  <w:marLeft w:val="0"/>
                                                  <w:marRight w:val="0"/>
                                                  <w:marTop w:val="180"/>
                                                  <w:marBottom w:val="240"/>
                                                  <w:divBdr>
                                                    <w:top w:val="none" w:sz="0" w:space="0" w:color="auto"/>
                                                    <w:left w:val="none" w:sz="0" w:space="0" w:color="auto"/>
                                                    <w:bottom w:val="none" w:sz="0" w:space="0" w:color="auto"/>
                                                    <w:right w:val="none" w:sz="0" w:space="0" w:color="auto"/>
                                                  </w:divBdr>
                                                </w:div>
                                                <w:div w:id="1177696732">
                                                  <w:marLeft w:val="0"/>
                                                  <w:marRight w:val="0"/>
                                                  <w:marTop w:val="360"/>
                                                  <w:marBottom w:val="180"/>
                                                  <w:divBdr>
                                                    <w:top w:val="none" w:sz="0" w:space="0" w:color="auto"/>
                                                    <w:left w:val="none" w:sz="0" w:space="0" w:color="auto"/>
                                                    <w:bottom w:val="none" w:sz="0" w:space="0" w:color="auto"/>
                                                    <w:right w:val="none" w:sz="0" w:space="0" w:color="auto"/>
                                                  </w:divBdr>
                                                </w:div>
                                                <w:div w:id="1450665265">
                                                  <w:marLeft w:val="0"/>
                                                  <w:marRight w:val="0"/>
                                                  <w:marTop w:val="180"/>
                                                  <w:marBottom w:val="240"/>
                                                  <w:divBdr>
                                                    <w:top w:val="none" w:sz="0" w:space="0" w:color="auto"/>
                                                    <w:left w:val="none" w:sz="0" w:space="0" w:color="auto"/>
                                                    <w:bottom w:val="none" w:sz="0" w:space="0" w:color="auto"/>
                                                    <w:right w:val="none" w:sz="0" w:space="0" w:color="auto"/>
                                                  </w:divBdr>
                                                </w:div>
                                                <w:div w:id="153768761">
                                                  <w:marLeft w:val="0"/>
                                                  <w:marRight w:val="0"/>
                                                  <w:marTop w:val="360"/>
                                                  <w:marBottom w:val="180"/>
                                                  <w:divBdr>
                                                    <w:top w:val="none" w:sz="0" w:space="0" w:color="auto"/>
                                                    <w:left w:val="none" w:sz="0" w:space="0" w:color="auto"/>
                                                    <w:bottom w:val="none" w:sz="0" w:space="0" w:color="auto"/>
                                                    <w:right w:val="none" w:sz="0" w:space="0" w:color="auto"/>
                                                  </w:divBdr>
                                                </w:div>
                                                <w:div w:id="1534539799">
                                                  <w:marLeft w:val="0"/>
                                                  <w:marRight w:val="0"/>
                                                  <w:marTop w:val="180"/>
                                                  <w:marBottom w:val="240"/>
                                                  <w:divBdr>
                                                    <w:top w:val="none" w:sz="0" w:space="0" w:color="auto"/>
                                                    <w:left w:val="none" w:sz="0" w:space="0" w:color="auto"/>
                                                    <w:bottom w:val="none" w:sz="0" w:space="0" w:color="auto"/>
                                                    <w:right w:val="none" w:sz="0" w:space="0" w:color="auto"/>
                                                  </w:divBdr>
                                                </w:div>
                                                <w:div w:id="1680082142">
                                                  <w:marLeft w:val="0"/>
                                                  <w:marRight w:val="0"/>
                                                  <w:marTop w:val="180"/>
                                                  <w:marBottom w:val="240"/>
                                                  <w:divBdr>
                                                    <w:top w:val="none" w:sz="0" w:space="0" w:color="auto"/>
                                                    <w:left w:val="none" w:sz="0" w:space="0" w:color="auto"/>
                                                    <w:bottom w:val="none" w:sz="0" w:space="0" w:color="auto"/>
                                                    <w:right w:val="none" w:sz="0" w:space="0" w:color="auto"/>
                                                  </w:divBdr>
                                                </w:div>
                                                <w:div w:id="746341101">
                                                  <w:marLeft w:val="0"/>
                                                  <w:marRight w:val="0"/>
                                                  <w:marTop w:val="360"/>
                                                  <w:marBottom w:val="180"/>
                                                  <w:divBdr>
                                                    <w:top w:val="none" w:sz="0" w:space="0" w:color="auto"/>
                                                    <w:left w:val="none" w:sz="0" w:space="0" w:color="auto"/>
                                                    <w:bottom w:val="none" w:sz="0" w:space="0" w:color="auto"/>
                                                    <w:right w:val="none" w:sz="0" w:space="0" w:color="auto"/>
                                                  </w:divBdr>
                                                </w:div>
                                                <w:div w:id="655499190">
                                                  <w:marLeft w:val="0"/>
                                                  <w:marRight w:val="0"/>
                                                  <w:marTop w:val="180"/>
                                                  <w:marBottom w:val="240"/>
                                                  <w:divBdr>
                                                    <w:top w:val="none" w:sz="0" w:space="0" w:color="auto"/>
                                                    <w:left w:val="none" w:sz="0" w:space="0" w:color="auto"/>
                                                    <w:bottom w:val="none" w:sz="0" w:space="0" w:color="auto"/>
                                                    <w:right w:val="none" w:sz="0" w:space="0" w:color="auto"/>
                                                  </w:divBdr>
                                                </w:div>
                                                <w:div w:id="465510994">
                                                  <w:marLeft w:val="0"/>
                                                  <w:marRight w:val="0"/>
                                                  <w:marTop w:val="180"/>
                                                  <w:marBottom w:val="240"/>
                                                  <w:divBdr>
                                                    <w:top w:val="none" w:sz="0" w:space="0" w:color="auto"/>
                                                    <w:left w:val="none" w:sz="0" w:space="0" w:color="auto"/>
                                                    <w:bottom w:val="none" w:sz="0" w:space="0" w:color="auto"/>
                                                    <w:right w:val="none" w:sz="0" w:space="0" w:color="auto"/>
                                                  </w:divBdr>
                                                </w:div>
                                                <w:div w:id="966928986">
                                                  <w:marLeft w:val="0"/>
                                                  <w:marRight w:val="0"/>
                                                  <w:marTop w:val="360"/>
                                                  <w:marBottom w:val="180"/>
                                                  <w:divBdr>
                                                    <w:top w:val="none" w:sz="0" w:space="0" w:color="auto"/>
                                                    <w:left w:val="none" w:sz="0" w:space="0" w:color="auto"/>
                                                    <w:bottom w:val="none" w:sz="0" w:space="0" w:color="auto"/>
                                                    <w:right w:val="none" w:sz="0" w:space="0" w:color="auto"/>
                                                  </w:divBdr>
                                                </w:div>
                                                <w:div w:id="13114705">
                                                  <w:marLeft w:val="0"/>
                                                  <w:marRight w:val="0"/>
                                                  <w:marTop w:val="180"/>
                                                  <w:marBottom w:val="240"/>
                                                  <w:divBdr>
                                                    <w:top w:val="none" w:sz="0" w:space="0" w:color="auto"/>
                                                    <w:left w:val="none" w:sz="0" w:space="0" w:color="auto"/>
                                                    <w:bottom w:val="none" w:sz="0" w:space="0" w:color="auto"/>
                                                    <w:right w:val="none" w:sz="0" w:space="0" w:color="auto"/>
                                                  </w:divBdr>
                                                </w:div>
                                                <w:div w:id="1004285825">
                                                  <w:marLeft w:val="0"/>
                                                  <w:marRight w:val="0"/>
                                                  <w:marTop w:val="360"/>
                                                  <w:marBottom w:val="180"/>
                                                  <w:divBdr>
                                                    <w:top w:val="none" w:sz="0" w:space="0" w:color="auto"/>
                                                    <w:left w:val="none" w:sz="0" w:space="0" w:color="auto"/>
                                                    <w:bottom w:val="none" w:sz="0" w:space="0" w:color="auto"/>
                                                    <w:right w:val="none" w:sz="0" w:space="0" w:color="auto"/>
                                                  </w:divBdr>
                                                </w:div>
                                                <w:div w:id="270479888">
                                                  <w:marLeft w:val="0"/>
                                                  <w:marRight w:val="0"/>
                                                  <w:marTop w:val="180"/>
                                                  <w:marBottom w:val="240"/>
                                                  <w:divBdr>
                                                    <w:top w:val="none" w:sz="0" w:space="0" w:color="auto"/>
                                                    <w:left w:val="none" w:sz="0" w:space="0" w:color="auto"/>
                                                    <w:bottom w:val="none" w:sz="0" w:space="0" w:color="auto"/>
                                                    <w:right w:val="none" w:sz="0" w:space="0" w:color="auto"/>
                                                  </w:divBdr>
                                                </w:div>
                                                <w:div w:id="98686492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42510525">
                              <w:marLeft w:val="0"/>
                              <w:marRight w:val="0"/>
                              <w:marTop w:val="0"/>
                              <w:marBottom w:val="0"/>
                              <w:divBdr>
                                <w:top w:val="none" w:sz="0" w:space="0" w:color="auto"/>
                                <w:left w:val="none" w:sz="0" w:space="0" w:color="auto"/>
                                <w:bottom w:val="none" w:sz="0" w:space="0" w:color="auto"/>
                                <w:right w:val="none" w:sz="0" w:space="0" w:color="auto"/>
                              </w:divBdr>
                              <w:divsChild>
                                <w:div w:id="402221119">
                                  <w:marLeft w:val="0"/>
                                  <w:marRight w:val="0"/>
                                  <w:marTop w:val="360"/>
                                  <w:marBottom w:val="180"/>
                                  <w:divBdr>
                                    <w:top w:val="none" w:sz="0" w:space="0" w:color="auto"/>
                                    <w:left w:val="none" w:sz="0" w:space="0" w:color="auto"/>
                                    <w:bottom w:val="none" w:sz="0" w:space="0" w:color="auto"/>
                                    <w:right w:val="none" w:sz="0" w:space="0" w:color="auto"/>
                                  </w:divBdr>
                                </w:div>
                              </w:divsChild>
                            </w:div>
                            <w:div w:id="905189229">
                              <w:marLeft w:val="0"/>
                              <w:marRight w:val="0"/>
                              <w:marTop w:val="0"/>
                              <w:marBottom w:val="0"/>
                              <w:divBdr>
                                <w:top w:val="none" w:sz="0" w:space="0" w:color="auto"/>
                                <w:left w:val="none" w:sz="0" w:space="0" w:color="auto"/>
                                <w:bottom w:val="none" w:sz="0" w:space="0" w:color="auto"/>
                                <w:right w:val="none" w:sz="0" w:space="0" w:color="auto"/>
                              </w:divBdr>
                              <w:divsChild>
                                <w:div w:id="1816871472">
                                  <w:marLeft w:val="0"/>
                                  <w:marRight w:val="0"/>
                                  <w:marTop w:val="60"/>
                                  <w:marBottom w:val="0"/>
                                  <w:divBdr>
                                    <w:top w:val="none" w:sz="0" w:space="0" w:color="auto"/>
                                    <w:left w:val="none" w:sz="0" w:space="0" w:color="auto"/>
                                    <w:bottom w:val="none" w:sz="0" w:space="0" w:color="auto"/>
                                    <w:right w:val="none" w:sz="0" w:space="0" w:color="auto"/>
                                  </w:divBdr>
                                  <w:divsChild>
                                    <w:div w:id="698360524">
                                      <w:marLeft w:val="0"/>
                                      <w:marRight w:val="0"/>
                                      <w:marTop w:val="0"/>
                                      <w:marBottom w:val="0"/>
                                      <w:divBdr>
                                        <w:top w:val="none" w:sz="0" w:space="0" w:color="auto"/>
                                        <w:left w:val="none" w:sz="0" w:space="0" w:color="auto"/>
                                        <w:bottom w:val="none" w:sz="0" w:space="0" w:color="auto"/>
                                        <w:right w:val="none" w:sz="0" w:space="0" w:color="auto"/>
                                      </w:divBdr>
                                      <w:divsChild>
                                        <w:div w:id="1609847278">
                                          <w:marLeft w:val="0"/>
                                          <w:marRight w:val="0"/>
                                          <w:marTop w:val="0"/>
                                          <w:marBottom w:val="0"/>
                                          <w:divBdr>
                                            <w:top w:val="none" w:sz="0" w:space="0" w:color="auto"/>
                                            <w:left w:val="none" w:sz="0" w:space="0" w:color="auto"/>
                                            <w:bottom w:val="single" w:sz="4" w:space="0" w:color="F0F2F5"/>
                                            <w:right w:val="none" w:sz="0" w:space="0" w:color="auto"/>
                                          </w:divBdr>
                                          <w:divsChild>
                                            <w:div w:id="190024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786067">
                              <w:marLeft w:val="0"/>
                              <w:marRight w:val="0"/>
                              <w:marTop w:val="0"/>
                              <w:marBottom w:val="0"/>
                              <w:divBdr>
                                <w:top w:val="none" w:sz="0" w:space="0" w:color="auto"/>
                                <w:left w:val="none" w:sz="0" w:space="0" w:color="auto"/>
                                <w:bottom w:val="none" w:sz="0" w:space="0" w:color="auto"/>
                                <w:right w:val="none" w:sz="0" w:space="0" w:color="auto"/>
                              </w:divBdr>
                              <w:divsChild>
                                <w:div w:id="1319574706">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041134224">
              <w:marLeft w:val="0"/>
              <w:marRight w:val="0"/>
              <w:marTop w:val="360"/>
              <w:marBottom w:val="0"/>
              <w:divBdr>
                <w:top w:val="none" w:sz="0" w:space="0" w:color="auto"/>
                <w:left w:val="none" w:sz="0" w:space="0" w:color="auto"/>
                <w:bottom w:val="none" w:sz="0" w:space="0" w:color="auto"/>
                <w:right w:val="none" w:sz="0" w:space="0" w:color="auto"/>
              </w:divBdr>
              <w:divsChild>
                <w:div w:id="1559392752">
                  <w:marLeft w:val="0"/>
                  <w:marRight w:val="0"/>
                  <w:marTop w:val="0"/>
                  <w:marBottom w:val="0"/>
                  <w:divBdr>
                    <w:top w:val="none" w:sz="0" w:space="0" w:color="auto"/>
                    <w:left w:val="none" w:sz="0" w:space="0" w:color="auto"/>
                    <w:bottom w:val="none" w:sz="0" w:space="0" w:color="auto"/>
                    <w:right w:val="none" w:sz="0" w:space="0" w:color="auto"/>
                  </w:divBdr>
                  <w:divsChild>
                    <w:div w:id="698286825">
                      <w:marLeft w:val="0"/>
                      <w:marRight w:val="0"/>
                      <w:marTop w:val="0"/>
                      <w:marBottom w:val="0"/>
                      <w:divBdr>
                        <w:top w:val="none" w:sz="0" w:space="0" w:color="auto"/>
                        <w:left w:val="none" w:sz="0" w:space="0" w:color="auto"/>
                        <w:bottom w:val="none" w:sz="0" w:space="0" w:color="auto"/>
                        <w:right w:val="none" w:sz="0" w:space="0" w:color="auto"/>
                      </w:divBdr>
                      <w:divsChild>
                        <w:div w:id="1492721250">
                          <w:marLeft w:val="0"/>
                          <w:marRight w:val="0"/>
                          <w:marTop w:val="0"/>
                          <w:marBottom w:val="0"/>
                          <w:divBdr>
                            <w:top w:val="none" w:sz="0" w:space="0" w:color="auto"/>
                            <w:left w:val="none" w:sz="0" w:space="0" w:color="auto"/>
                            <w:bottom w:val="none" w:sz="0" w:space="0" w:color="auto"/>
                            <w:right w:val="none" w:sz="0" w:space="0" w:color="auto"/>
                          </w:divBdr>
                          <w:divsChild>
                            <w:div w:id="849761985">
                              <w:marLeft w:val="6338"/>
                              <w:marRight w:val="0"/>
                              <w:marTop w:val="0"/>
                              <w:marBottom w:val="0"/>
                              <w:divBdr>
                                <w:top w:val="none" w:sz="0" w:space="0" w:color="auto"/>
                                <w:left w:val="none" w:sz="0" w:space="0" w:color="auto"/>
                                <w:bottom w:val="none" w:sz="0" w:space="0" w:color="auto"/>
                                <w:right w:val="none" w:sz="0" w:space="0" w:color="auto"/>
                              </w:divBdr>
                              <w:divsChild>
                                <w:div w:id="1452239147">
                                  <w:marLeft w:val="0"/>
                                  <w:marRight w:val="0"/>
                                  <w:marTop w:val="0"/>
                                  <w:marBottom w:val="0"/>
                                  <w:divBdr>
                                    <w:top w:val="none" w:sz="0" w:space="0" w:color="auto"/>
                                    <w:left w:val="none" w:sz="0" w:space="0" w:color="auto"/>
                                    <w:bottom w:val="none" w:sz="0" w:space="0" w:color="auto"/>
                                    <w:right w:val="none" w:sz="0" w:space="0" w:color="auto"/>
                                  </w:divBdr>
                                  <w:divsChild>
                                    <w:div w:id="8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22584">
                      <w:marLeft w:val="0"/>
                      <w:marRight w:val="0"/>
                      <w:marTop w:val="0"/>
                      <w:marBottom w:val="0"/>
                      <w:divBdr>
                        <w:top w:val="none" w:sz="0" w:space="0" w:color="auto"/>
                        <w:left w:val="none" w:sz="0" w:space="0" w:color="auto"/>
                        <w:bottom w:val="none" w:sz="0" w:space="0" w:color="auto"/>
                        <w:right w:val="none" w:sz="0" w:space="0" w:color="auto"/>
                      </w:divBdr>
                      <w:divsChild>
                        <w:div w:id="153760750">
                          <w:marLeft w:val="0"/>
                          <w:marRight w:val="0"/>
                          <w:marTop w:val="0"/>
                          <w:marBottom w:val="0"/>
                          <w:divBdr>
                            <w:top w:val="none" w:sz="0" w:space="0" w:color="auto"/>
                            <w:left w:val="none" w:sz="0" w:space="0" w:color="auto"/>
                            <w:bottom w:val="none" w:sz="0" w:space="0" w:color="auto"/>
                            <w:right w:val="none" w:sz="0" w:space="0" w:color="auto"/>
                          </w:divBdr>
                          <w:divsChild>
                            <w:div w:id="1550417639">
                              <w:marLeft w:val="0"/>
                              <w:marRight w:val="0"/>
                              <w:marTop w:val="0"/>
                              <w:marBottom w:val="0"/>
                              <w:divBdr>
                                <w:top w:val="none" w:sz="0" w:space="0" w:color="auto"/>
                                <w:left w:val="none" w:sz="0" w:space="0" w:color="auto"/>
                                <w:bottom w:val="none" w:sz="0" w:space="0" w:color="auto"/>
                                <w:right w:val="none" w:sz="0" w:space="0" w:color="auto"/>
                              </w:divBdr>
                              <w:divsChild>
                                <w:div w:id="1796290112">
                                  <w:marLeft w:val="0"/>
                                  <w:marRight w:val="0"/>
                                  <w:marTop w:val="0"/>
                                  <w:marBottom w:val="0"/>
                                  <w:divBdr>
                                    <w:top w:val="none" w:sz="0" w:space="0" w:color="auto"/>
                                    <w:left w:val="none" w:sz="0" w:space="0" w:color="auto"/>
                                    <w:bottom w:val="none" w:sz="0" w:space="0" w:color="auto"/>
                                    <w:right w:val="none" w:sz="0" w:space="0" w:color="auto"/>
                                  </w:divBdr>
                                  <w:divsChild>
                                    <w:div w:id="2124811021">
                                      <w:marLeft w:val="0"/>
                                      <w:marRight w:val="0"/>
                                      <w:marTop w:val="0"/>
                                      <w:marBottom w:val="0"/>
                                      <w:divBdr>
                                        <w:top w:val="none" w:sz="0" w:space="0" w:color="auto"/>
                                        <w:left w:val="none" w:sz="0" w:space="0" w:color="auto"/>
                                        <w:bottom w:val="none" w:sz="0" w:space="0" w:color="auto"/>
                                        <w:right w:val="none" w:sz="0" w:space="0" w:color="auto"/>
                                      </w:divBdr>
                                      <w:divsChild>
                                        <w:div w:id="120197278">
                                          <w:marLeft w:val="0"/>
                                          <w:marRight w:val="0"/>
                                          <w:marTop w:val="0"/>
                                          <w:marBottom w:val="0"/>
                                          <w:divBdr>
                                            <w:top w:val="none" w:sz="0" w:space="0" w:color="auto"/>
                                            <w:left w:val="none" w:sz="0" w:space="0" w:color="auto"/>
                                            <w:bottom w:val="none" w:sz="0" w:space="0" w:color="auto"/>
                                            <w:right w:val="none" w:sz="0" w:space="0" w:color="auto"/>
                                          </w:divBdr>
                                          <w:divsChild>
                                            <w:div w:id="1100100438">
                                              <w:marLeft w:val="0"/>
                                              <w:marRight w:val="0"/>
                                              <w:marTop w:val="0"/>
                                              <w:marBottom w:val="0"/>
                                              <w:divBdr>
                                                <w:top w:val="none" w:sz="0" w:space="0" w:color="auto"/>
                                                <w:left w:val="none" w:sz="0" w:space="0" w:color="auto"/>
                                                <w:bottom w:val="none" w:sz="0" w:space="0" w:color="auto"/>
                                                <w:right w:val="none" w:sz="0" w:space="0" w:color="auto"/>
                                              </w:divBdr>
                                              <w:divsChild>
                                                <w:div w:id="689257205">
                                                  <w:marLeft w:val="0"/>
                                                  <w:marRight w:val="0"/>
                                                  <w:marTop w:val="180"/>
                                                  <w:marBottom w:val="240"/>
                                                  <w:divBdr>
                                                    <w:top w:val="none" w:sz="0" w:space="0" w:color="auto"/>
                                                    <w:left w:val="none" w:sz="0" w:space="0" w:color="auto"/>
                                                    <w:bottom w:val="none" w:sz="0" w:space="0" w:color="auto"/>
                                                    <w:right w:val="none" w:sz="0" w:space="0" w:color="auto"/>
                                                  </w:divBdr>
                                                </w:div>
                                                <w:div w:id="1882864574">
                                                  <w:marLeft w:val="0"/>
                                                  <w:marRight w:val="0"/>
                                                  <w:marTop w:val="180"/>
                                                  <w:marBottom w:val="240"/>
                                                  <w:divBdr>
                                                    <w:top w:val="none" w:sz="0" w:space="0" w:color="auto"/>
                                                    <w:left w:val="none" w:sz="0" w:space="0" w:color="auto"/>
                                                    <w:bottom w:val="none" w:sz="0" w:space="0" w:color="auto"/>
                                                    <w:right w:val="none" w:sz="0" w:space="0" w:color="auto"/>
                                                  </w:divBdr>
                                                </w:div>
                                                <w:div w:id="2069722433">
                                                  <w:marLeft w:val="0"/>
                                                  <w:marRight w:val="0"/>
                                                  <w:marTop w:val="360"/>
                                                  <w:marBottom w:val="180"/>
                                                  <w:divBdr>
                                                    <w:top w:val="none" w:sz="0" w:space="0" w:color="auto"/>
                                                    <w:left w:val="none" w:sz="0" w:space="0" w:color="auto"/>
                                                    <w:bottom w:val="none" w:sz="0" w:space="0" w:color="auto"/>
                                                    <w:right w:val="none" w:sz="0" w:space="0" w:color="auto"/>
                                                  </w:divBdr>
                                                </w:div>
                                                <w:div w:id="1539272946">
                                                  <w:marLeft w:val="0"/>
                                                  <w:marRight w:val="0"/>
                                                  <w:marTop w:val="180"/>
                                                  <w:marBottom w:val="240"/>
                                                  <w:divBdr>
                                                    <w:top w:val="none" w:sz="0" w:space="0" w:color="auto"/>
                                                    <w:left w:val="none" w:sz="0" w:space="0" w:color="auto"/>
                                                    <w:bottom w:val="none" w:sz="0" w:space="0" w:color="auto"/>
                                                    <w:right w:val="none" w:sz="0" w:space="0" w:color="auto"/>
                                                  </w:divBdr>
                                                </w:div>
                                                <w:div w:id="495724576">
                                                  <w:marLeft w:val="0"/>
                                                  <w:marRight w:val="0"/>
                                                  <w:marTop w:val="360"/>
                                                  <w:marBottom w:val="180"/>
                                                  <w:divBdr>
                                                    <w:top w:val="none" w:sz="0" w:space="0" w:color="auto"/>
                                                    <w:left w:val="none" w:sz="0" w:space="0" w:color="auto"/>
                                                    <w:bottom w:val="none" w:sz="0" w:space="0" w:color="auto"/>
                                                    <w:right w:val="none" w:sz="0" w:space="0" w:color="auto"/>
                                                  </w:divBdr>
                                                </w:div>
                                                <w:div w:id="813179960">
                                                  <w:marLeft w:val="0"/>
                                                  <w:marRight w:val="0"/>
                                                  <w:marTop w:val="360"/>
                                                  <w:marBottom w:val="180"/>
                                                  <w:divBdr>
                                                    <w:top w:val="none" w:sz="0" w:space="0" w:color="auto"/>
                                                    <w:left w:val="none" w:sz="0" w:space="0" w:color="auto"/>
                                                    <w:bottom w:val="none" w:sz="0" w:space="0" w:color="auto"/>
                                                    <w:right w:val="none" w:sz="0" w:space="0" w:color="auto"/>
                                                  </w:divBdr>
                                                </w:div>
                                                <w:div w:id="2143382720">
                                                  <w:marLeft w:val="0"/>
                                                  <w:marRight w:val="0"/>
                                                  <w:marTop w:val="180"/>
                                                  <w:marBottom w:val="240"/>
                                                  <w:divBdr>
                                                    <w:top w:val="none" w:sz="0" w:space="0" w:color="auto"/>
                                                    <w:left w:val="none" w:sz="0" w:space="0" w:color="auto"/>
                                                    <w:bottom w:val="none" w:sz="0" w:space="0" w:color="auto"/>
                                                    <w:right w:val="none" w:sz="0" w:space="0" w:color="auto"/>
                                                  </w:divBdr>
                                                </w:div>
                                                <w:div w:id="673999959">
                                                  <w:marLeft w:val="0"/>
                                                  <w:marRight w:val="0"/>
                                                  <w:marTop w:val="180"/>
                                                  <w:marBottom w:val="240"/>
                                                  <w:divBdr>
                                                    <w:top w:val="none" w:sz="0" w:space="0" w:color="auto"/>
                                                    <w:left w:val="none" w:sz="0" w:space="0" w:color="auto"/>
                                                    <w:bottom w:val="none" w:sz="0" w:space="0" w:color="auto"/>
                                                    <w:right w:val="none" w:sz="0" w:space="0" w:color="auto"/>
                                                  </w:divBdr>
                                                </w:div>
                                                <w:div w:id="1636064228">
                                                  <w:marLeft w:val="0"/>
                                                  <w:marRight w:val="0"/>
                                                  <w:marTop w:val="360"/>
                                                  <w:marBottom w:val="180"/>
                                                  <w:divBdr>
                                                    <w:top w:val="none" w:sz="0" w:space="0" w:color="auto"/>
                                                    <w:left w:val="none" w:sz="0" w:space="0" w:color="auto"/>
                                                    <w:bottom w:val="none" w:sz="0" w:space="0" w:color="auto"/>
                                                    <w:right w:val="none" w:sz="0" w:space="0" w:color="auto"/>
                                                  </w:divBdr>
                                                </w:div>
                                                <w:div w:id="1633242559">
                                                  <w:marLeft w:val="0"/>
                                                  <w:marRight w:val="0"/>
                                                  <w:marTop w:val="180"/>
                                                  <w:marBottom w:val="240"/>
                                                  <w:divBdr>
                                                    <w:top w:val="none" w:sz="0" w:space="0" w:color="auto"/>
                                                    <w:left w:val="none" w:sz="0" w:space="0" w:color="auto"/>
                                                    <w:bottom w:val="none" w:sz="0" w:space="0" w:color="auto"/>
                                                    <w:right w:val="none" w:sz="0" w:space="0" w:color="auto"/>
                                                  </w:divBdr>
                                                </w:div>
                                                <w:div w:id="1152402654">
                                                  <w:marLeft w:val="0"/>
                                                  <w:marRight w:val="0"/>
                                                  <w:marTop w:val="360"/>
                                                  <w:marBottom w:val="180"/>
                                                  <w:divBdr>
                                                    <w:top w:val="none" w:sz="0" w:space="0" w:color="auto"/>
                                                    <w:left w:val="none" w:sz="0" w:space="0" w:color="auto"/>
                                                    <w:bottom w:val="none" w:sz="0" w:space="0" w:color="auto"/>
                                                    <w:right w:val="none" w:sz="0" w:space="0" w:color="auto"/>
                                                  </w:divBdr>
                                                </w:div>
                                                <w:div w:id="335769802">
                                                  <w:marLeft w:val="0"/>
                                                  <w:marRight w:val="0"/>
                                                  <w:marTop w:val="360"/>
                                                  <w:marBottom w:val="180"/>
                                                  <w:divBdr>
                                                    <w:top w:val="none" w:sz="0" w:space="0" w:color="auto"/>
                                                    <w:left w:val="none" w:sz="0" w:space="0" w:color="auto"/>
                                                    <w:bottom w:val="none" w:sz="0" w:space="0" w:color="auto"/>
                                                    <w:right w:val="none" w:sz="0" w:space="0" w:color="auto"/>
                                                  </w:divBdr>
                                                </w:div>
                                                <w:div w:id="455484507">
                                                  <w:marLeft w:val="0"/>
                                                  <w:marRight w:val="0"/>
                                                  <w:marTop w:val="180"/>
                                                  <w:marBottom w:val="240"/>
                                                  <w:divBdr>
                                                    <w:top w:val="none" w:sz="0" w:space="0" w:color="auto"/>
                                                    <w:left w:val="none" w:sz="0" w:space="0" w:color="auto"/>
                                                    <w:bottom w:val="none" w:sz="0" w:space="0" w:color="auto"/>
                                                    <w:right w:val="none" w:sz="0" w:space="0" w:color="auto"/>
                                                  </w:divBdr>
                                                </w:div>
                                                <w:div w:id="1184636431">
                                                  <w:marLeft w:val="0"/>
                                                  <w:marRight w:val="0"/>
                                                  <w:marTop w:val="360"/>
                                                  <w:marBottom w:val="180"/>
                                                  <w:divBdr>
                                                    <w:top w:val="none" w:sz="0" w:space="0" w:color="auto"/>
                                                    <w:left w:val="none" w:sz="0" w:space="0" w:color="auto"/>
                                                    <w:bottom w:val="none" w:sz="0" w:space="0" w:color="auto"/>
                                                    <w:right w:val="none" w:sz="0" w:space="0" w:color="auto"/>
                                                  </w:divBdr>
                                                </w:div>
                                                <w:div w:id="1219438382">
                                                  <w:marLeft w:val="0"/>
                                                  <w:marRight w:val="0"/>
                                                  <w:marTop w:val="180"/>
                                                  <w:marBottom w:val="240"/>
                                                  <w:divBdr>
                                                    <w:top w:val="none" w:sz="0" w:space="0" w:color="auto"/>
                                                    <w:left w:val="none" w:sz="0" w:space="0" w:color="auto"/>
                                                    <w:bottom w:val="none" w:sz="0" w:space="0" w:color="auto"/>
                                                    <w:right w:val="none" w:sz="0" w:space="0" w:color="auto"/>
                                                  </w:divBdr>
                                                </w:div>
                                                <w:div w:id="600377460">
                                                  <w:marLeft w:val="0"/>
                                                  <w:marRight w:val="0"/>
                                                  <w:marTop w:val="60"/>
                                                  <w:marBottom w:val="0"/>
                                                  <w:divBdr>
                                                    <w:top w:val="none" w:sz="0" w:space="0" w:color="auto"/>
                                                    <w:left w:val="none" w:sz="0" w:space="0" w:color="auto"/>
                                                    <w:bottom w:val="none" w:sz="0" w:space="0" w:color="auto"/>
                                                    <w:right w:val="none" w:sz="0" w:space="0" w:color="auto"/>
                                                  </w:divBdr>
                                                  <w:divsChild>
                                                    <w:div w:id="1103841519">
                                                      <w:marLeft w:val="0"/>
                                                      <w:marRight w:val="0"/>
                                                      <w:marTop w:val="0"/>
                                                      <w:marBottom w:val="0"/>
                                                      <w:divBdr>
                                                        <w:top w:val="none" w:sz="0" w:space="0" w:color="auto"/>
                                                        <w:left w:val="none" w:sz="0" w:space="0" w:color="auto"/>
                                                        <w:bottom w:val="none" w:sz="0" w:space="0" w:color="auto"/>
                                                        <w:right w:val="none" w:sz="0" w:space="0" w:color="auto"/>
                                                      </w:divBdr>
                                                      <w:divsChild>
                                                        <w:div w:id="811556539">
                                                          <w:marLeft w:val="0"/>
                                                          <w:marRight w:val="0"/>
                                                          <w:marTop w:val="0"/>
                                                          <w:marBottom w:val="0"/>
                                                          <w:divBdr>
                                                            <w:top w:val="none" w:sz="0" w:space="0" w:color="auto"/>
                                                            <w:left w:val="none" w:sz="0" w:space="0" w:color="auto"/>
                                                            <w:bottom w:val="single" w:sz="4" w:space="0" w:color="F0F2F5"/>
                                                            <w:right w:val="none" w:sz="0" w:space="0" w:color="auto"/>
                                                          </w:divBdr>
                                                          <w:divsChild>
                                                            <w:div w:id="7901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2971">
                                                  <w:marLeft w:val="0"/>
                                                  <w:marRight w:val="0"/>
                                                  <w:marTop w:val="360"/>
                                                  <w:marBottom w:val="180"/>
                                                  <w:divBdr>
                                                    <w:top w:val="none" w:sz="0" w:space="0" w:color="auto"/>
                                                    <w:left w:val="none" w:sz="0" w:space="0" w:color="auto"/>
                                                    <w:bottom w:val="none" w:sz="0" w:space="0" w:color="auto"/>
                                                    <w:right w:val="none" w:sz="0" w:space="0" w:color="auto"/>
                                                  </w:divBdr>
                                                </w:div>
                                                <w:div w:id="2111588007">
                                                  <w:marLeft w:val="0"/>
                                                  <w:marRight w:val="0"/>
                                                  <w:marTop w:val="180"/>
                                                  <w:marBottom w:val="240"/>
                                                  <w:divBdr>
                                                    <w:top w:val="none" w:sz="0" w:space="0" w:color="auto"/>
                                                    <w:left w:val="none" w:sz="0" w:space="0" w:color="auto"/>
                                                    <w:bottom w:val="none" w:sz="0" w:space="0" w:color="auto"/>
                                                    <w:right w:val="none" w:sz="0" w:space="0" w:color="auto"/>
                                                  </w:divBdr>
                                                </w:div>
                                                <w:div w:id="800345225">
                                                  <w:marLeft w:val="0"/>
                                                  <w:marRight w:val="0"/>
                                                  <w:marTop w:val="360"/>
                                                  <w:marBottom w:val="180"/>
                                                  <w:divBdr>
                                                    <w:top w:val="none" w:sz="0" w:space="0" w:color="auto"/>
                                                    <w:left w:val="none" w:sz="0" w:space="0" w:color="auto"/>
                                                    <w:bottom w:val="none" w:sz="0" w:space="0" w:color="auto"/>
                                                    <w:right w:val="none" w:sz="0" w:space="0" w:color="auto"/>
                                                  </w:divBdr>
                                                </w:div>
                                                <w:div w:id="1159538491">
                                                  <w:marLeft w:val="0"/>
                                                  <w:marRight w:val="0"/>
                                                  <w:marTop w:val="180"/>
                                                  <w:marBottom w:val="240"/>
                                                  <w:divBdr>
                                                    <w:top w:val="none" w:sz="0" w:space="0" w:color="auto"/>
                                                    <w:left w:val="none" w:sz="0" w:space="0" w:color="auto"/>
                                                    <w:bottom w:val="none" w:sz="0" w:space="0" w:color="auto"/>
                                                    <w:right w:val="none" w:sz="0" w:space="0" w:color="auto"/>
                                                  </w:divBdr>
                                                </w:div>
                                                <w:div w:id="639920830">
                                                  <w:marLeft w:val="0"/>
                                                  <w:marRight w:val="0"/>
                                                  <w:marTop w:val="360"/>
                                                  <w:marBottom w:val="180"/>
                                                  <w:divBdr>
                                                    <w:top w:val="none" w:sz="0" w:space="0" w:color="auto"/>
                                                    <w:left w:val="none" w:sz="0" w:space="0" w:color="auto"/>
                                                    <w:bottom w:val="none" w:sz="0" w:space="0" w:color="auto"/>
                                                    <w:right w:val="none" w:sz="0" w:space="0" w:color="auto"/>
                                                  </w:divBdr>
                                                </w:div>
                                                <w:div w:id="383142148">
                                                  <w:marLeft w:val="0"/>
                                                  <w:marRight w:val="0"/>
                                                  <w:marTop w:val="180"/>
                                                  <w:marBottom w:val="240"/>
                                                  <w:divBdr>
                                                    <w:top w:val="none" w:sz="0" w:space="0" w:color="auto"/>
                                                    <w:left w:val="none" w:sz="0" w:space="0" w:color="auto"/>
                                                    <w:bottom w:val="none" w:sz="0" w:space="0" w:color="auto"/>
                                                    <w:right w:val="none" w:sz="0" w:space="0" w:color="auto"/>
                                                  </w:divBdr>
                                                </w:div>
                                                <w:div w:id="637951608">
                                                  <w:marLeft w:val="0"/>
                                                  <w:marRight w:val="0"/>
                                                  <w:marTop w:val="360"/>
                                                  <w:marBottom w:val="180"/>
                                                  <w:divBdr>
                                                    <w:top w:val="none" w:sz="0" w:space="0" w:color="auto"/>
                                                    <w:left w:val="none" w:sz="0" w:space="0" w:color="auto"/>
                                                    <w:bottom w:val="none" w:sz="0" w:space="0" w:color="auto"/>
                                                    <w:right w:val="none" w:sz="0" w:space="0" w:color="auto"/>
                                                  </w:divBdr>
                                                </w:div>
                                                <w:div w:id="990982431">
                                                  <w:marLeft w:val="0"/>
                                                  <w:marRight w:val="0"/>
                                                  <w:marTop w:val="180"/>
                                                  <w:marBottom w:val="240"/>
                                                  <w:divBdr>
                                                    <w:top w:val="none" w:sz="0" w:space="0" w:color="auto"/>
                                                    <w:left w:val="none" w:sz="0" w:space="0" w:color="auto"/>
                                                    <w:bottom w:val="none" w:sz="0" w:space="0" w:color="auto"/>
                                                    <w:right w:val="none" w:sz="0" w:space="0" w:color="auto"/>
                                                  </w:divBdr>
                                                </w:div>
                                                <w:div w:id="194320362">
                                                  <w:marLeft w:val="0"/>
                                                  <w:marRight w:val="0"/>
                                                  <w:marTop w:val="360"/>
                                                  <w:marBottom w:val="180"/>
                                                  <w:divBdr>
                                                    <w:top w:val="none" w:sz="0" w:space="0" w:color="auto"/>
                                                    <w:left w:val="none" w:sz="0" w:space="0" w:color="auto"/>
                                                    <w:bottom w:val="none" w:sz="0" w:space="0" w:color="auto"/>
                                                    <w:right w:val="none" w:sz="0" w:space="0" w:color="auto"/>
                                                  </w:divBdr>
                                                </w:div>
                                                <w:div w:id="1848255045">
                                                  <w:marLeft w:val="0"/>
                                                  <w:marRight w:val="0"/>
                                                  <w:marTop w:val="360"/>
                                                  <w:marBottom w:val="180"/>
                                                  <w:divBdr>
                                                    <w:top w:val="none" w:sz="0" w:space="0" w:color="auto"/>
                                                    <w:left w:val="none" w:sz="0" w:space="0" w:color="auto"/>
                                                    <w:bottom w:val="none" w:sz="0" w:space="0" w:color="auto"/>
                                                    <w:right w:val="none" w:sz="0" w:space="0" w:color="auto"/>
                                                  </w:divBdr>
                                                </w:div>
                                                <w:div w:id="1266309536">
                                                  <w:marLeft w:val="0"/>
                                                  <w:marRight w:val="0"/>
                                                  <w:marTop w:val="360"/>
                                                  <w:marBottom w:val="180"/>
                                                  <w:divBdr>
                                                    <w:top w:val="none" w:sz="0" w:space="0" w:color="auto"/>
                                                    <w:left w:val="none" w:sz="0" w:space="0" w:color="auto"/>
                                                    <w:bottom w:val="none" w:sz="0" w:space="0" w:color="auto"/>
                                                    <w:right w:val="none" w:sz="0" w:space="0" w:color="auto"/>
                                                  </w:divBdr>
                                                </w:div>
                                                <w:div w:id="78019716">
                                                  <w:marLeft w:val="0"/>
                                                  <w:marRight w:val="0"/>
                                                  <w:marTop w:val="180"/>
                                                  <w:marBottom w:val="240"/>
                                                  <w:divBdr>
                                                    <w:top w:val="none" w:sz="0" w:space="0" w:color="auto"/>
                                                    <w:left w:val="none" w:sz="0" w:space="0" w:color="auto"/>
                                                    <w:bottom w:val="none" w:sz="0" w:space="0" w:color="auto"/>
                                                    <w:right w:val="none" w:sz="0" w:space="0" w:color="auto"/>
                                                  </w:divBdr>
                                                </w:div>
                                                <w:div w:id="735472656">
                                                  <w:marLeft w:val="0"/>
                                                  <w:marRight w:val="0"/>
                                                  <w:marTop w:val="60"/>
                                                  <w:marBottom w:val="0"/>
                                                  <w:divBdr>
                                                    <w:top w:val="none" w:sz="0" w:space="0" w:color="auto"/>
                                                    <w:left w:val="none" w:sz="0" w:space="0" w:color="auto"/>
                                                    <w:bottom w:val="none" w:sz="0" w:space="0" w:color="auto"/>
                                                    <w:right w:val="none" w:sz="0" w:space="0" w:color="auto"/>
                                                  </w:divBdr>
                                                  <w:divsChild>
                                                    <w:div w:id="49155174">
                                                      <w:marLeft w:val="0"/>
                                                      <w:marRight w:val="0"/>
                                                      <w:marTop w:val="0"/>
                                                      <w:marBottom w:val="0"/>
                                                      <w:divBdr>
                                                        <w:top w:val="none" w:sz="0" w:space="0" w:color="auto"/>
                                                        <w:left w:val="none" w:sz="0" w:space="0" w:color="auto"/>
                                                        <w:bottom w:val="none" w:sz="0" w:space="0" w:color="auto"/>
                                                        <w:right w:val="none" w:sz="0" w:space="0" w:color="auto"/>
                                                      </w:divBdr>
                                                      <w:divsChild>
                                                        <w:div w:id="1720277519">
                                                          <w:marLeft w:val="0"/>
                                                          <w:marRight w:val="0"/>
                                                          <w:marTop w:val="0"/>
                                                          <w:marBottom w:val="0"/>
                                                          <w:divBdr>
                                                            <w:top w:val="none" w:sz="0" w:space="0" w:color="auto"/>
                                                            <w:left w:val="none" w:sz="0" w:space="0" w:color="auto"/>
                                                            <w:bottom w:val="single" w:sz="4" w:space="0" w:color="F0F2F5"/>
                                                            <w:right w:val="none" w:sz="0" w:space="0" w:color="auto"/>
                                                          </w:divBdr>
                                                          <w:divsChild>
                                                            <w:div w:id="19913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189">
                                                  <w:marLeft w:val="0"/>
                                                  <w:marRight w:val="0"/>
                                                  <w:marTop w:val="360"/>
                                                  <w:marBottom w:val="180"/>
                                                  <w:divBdr>
                                                    <w:top w:val="none" w:sz="0" w:space="0" w:color="auto"/>
                                                    <w:left w:val="none" w:sz="0" w:space="0" w:color="auto"/>
                                                    <w:bottom w:val="none" w:sz="0" w:space="0" w:color="auto"/>
                                                    <w:right w:val="none" w:sz="0" w:space="0" w:color="auto"/>
                                                  </w:divBdr>
                                                </w:div>
                                                <w:div w:id="121267030">
                                                  <w:marLeft w:val="0"/>
                                                  <w:marRight w:val="0"/>
                                                  <w:marTop w:val="180"/>
                                                  <w:marBottom w:val="240"/>
                                                  <w:divBdr>
                                                    <w:top w:val="none" w:sz="0" w:space="0" w:color="auto"/>
                                                    <w:left w:val="none" w:sz="0" w:space="0" w:color="auto"/>
                                                    <w:bottom w:val="none" w:sz="0" w:space="0" w:color="auto"/>
                                                    <w:right w:val="none" w:sz="0" w:space="0" w:color="auto"/>
                                                  </w:divBdr>
                                                </w:div>
                                                <w:div w:id="1511680431">
                                                  <w:marLeft w:val="0"/>
                                                  <w:marRight w:val="0"/>
                                                  <w:marTop w:val="360"/>
                                                  <w:marBottom w:val="180"/>
                                                  <w:divBdr>
                                                    <w:top w:val="none" w:sz="0" w:space="0" w:color="auto"/>
                                                    <w:left w:val="none" w:sz="0" w:space="0" w:color="auto"/>
                                                    <w:bottom w:val="none" w:sz="0" w:space="0" w:color="auto"/>
                                                    <w:right w:val="none" w:sz="0" w:space="0" w:color="auto"/>
                                                  </w:divBdr>
                                                </w:div>
                                                <w:div w:id="66919756">
                                                  <w:marLeft w:val="0"/>
                                                  <w:marRight w:val="0"/>
                                                  <w:marTop w:val="360"/>
                                                  <w:marBottom w:val="180"/>
                                                  <w:divBdr>
                                                    <w:top w:val="none" w:sz="0" w:space="0" w:color="auto"/>
                                                    <w:left w:val="none" w:sz="0" w:space="0" w:color="auto"/>
                                                    <w:bottom w:val="none" w:sz="0" w:space="0" w:color="auto"/>
                                                    <w:right w:val="none" w:sz="0" w:space="0" w:color="auto"/>
                                                  </w:divBdr>
                                                </w:div>
                                                <w:div w:id="39860797">
                                                  <w:marLeft w:val="0"/>
                                                  <w:marRight w:val="0"/>
                                                  <w:marTop w:val="180"/>
                                                  <w:marBottom w:val="240"/>
                                                  <w:divBdr>
                                                    <w:top w:val="none" w:sz="0" w:space="0" w:color="auto"/>
                                                    <w:left w:val="none" w:sz="0" w:space="0" w:color="auto"/>
                                                    <w:bottom w:val="none" w:sz="0" w:space="0" w:color="auto"/>
                                                    <w:right w:val="none" w:sz="0" w:space="0" w:color="auto"/>
                                                  </w:divBdr>
                                                </w:div>
                                                <w:div w:id="1301616544">
                                                  <w:marLeft w:val="0"/>
                                                  <w:marRight w:val="0"/>
                                                  <w:marTop w:val="360"/>
                                                  <w:marBottom w:val="180"/>
                                                  <w:divBdr>
                                                    <w:top w:val="none" w:sz="0" w:space="0" w:color="auto"/>
                                                    <w:left w:val="none" w:sz="0" w:space="0" w:color="auto"/>
                                                    <w:bottom w:val="none" w:sz="0" w:space="0" w:color="auto"/>
                                                    <w:right w:val="none" w:sz="0" w:space="0" w:color="auto"/>
                                                  </w:divBdr>
                                                </w:div>
                                                <w:div w:id="1812942700">
                                                  <w:marLeft w:val="0"/>
                                                  <w:marRight w:val="0"/>
                                                  <w:marTop w:val="180"/>
                                                  <w:marBottom w:val="240"/>
                                                  <w:divBdr>
                                                    <w:top w:val="none" w:sz="0" w:space="0" w:color="auto"/>
                                                    <w:left w:val="none" w:sz="0" w:space="0" w:color="auto"/>
                                                    <w:bottom w:val="none" w:sz="0" w:space="0" w:color="auto"/>
                                                    <w:right w:val="none" w:sz="0" w:space="0" w:color="auto"/>
                                                  </w:divBdr>
                                                </w:div>
                                                <w:div w:id="1919174709">
                                                  <w:marLeft w:val="0"/>
                                                  <w:marRight w:val="0"/>
                                                  <w:marTop w:val="60"/>
                                                  <w:marBottom w:val="180"/>
                                                  <w:divBdr>
                                                    <w:top w:val="none" w:sz="0" w:space="0" w:color="auto"/>
                                                    <w:left w:val="none" w:sz="0" w:space="0" w:color="auto"/>
                                                    <w:bottom w:val="none" w:sz="0" w:space="0" w:color="auto"/>
                                                    <w:right w:val="none" w:sz="0" w:space="0" w:color="auto"/>
                                                  </w:divBdr>
                                                </w:div>
                                                <w:div w:id="748817501">
                                                  <w:marLeft w:val="0"/>
                                                  <w:marRight w:val="0"/>
                                                  <w:marTop w:val="360"/>
                                                  <w:marBottom w:val="180"/>
                                                  <w:divBdr>
                                                    <w:top w:val="none" w:sz="0" w:space="0" w:color="auto"/>
                                                    <w:left w:val="none" w:sz="0" w:space="0" w:color="auto"/>
                                                    <w:bottom w:val="none" w:sz="0" w:space="0" w:color="auto"/>
                                                    <w:right w:val="none" w:sz="0" w:space="0" w:color="auto"/>
                                                  </w:divBdr>
                                                </w:div>
                                                <w:div w:id="1646349290">
                                                  <w:marLeft w:val="0"/>
                                                  <w:marRight w:val="0"/>
                                                  <w:marTop w:val="360"/>
                                                  <w:marBottom w:val="180"/>
                                                  <w:divBdr>
                                                    <w:top w:val="none" w:sz="0" w:space="0" w:color="auto"/>
                                                    <w:left w:val="none" w:sz="0" w:space="0" w:color="auto"/>
                                                    <w:bottom w:val="none" w:sz="0" w:space="0" w:color="auto"/>
                                                    <w:right w:val="none" w:sz="0" w:space="0" w:color="auto"/>
                                                  </w:divBdr>
                                                </w:div>
                                                <w:div w:id="1814248907">
                                                  <w:marLeft w:val="0"/>
                                                  <w:marRight w:val="0"/>
                                                  <w:marTop w:val="360"/>
                                                  <w:marBottom w:val="180"/>
                                                  <w:divBdr>
                                                    <w:top w:val="none" w:sz="0" w:space="0" w:color="auto"/>
                                                    <w:left w:val="none" w:sz="0" w:space="0" w:color="auto"/>
                                                    <w:bottom w:val="none" w:sz="0" w:space="0" w:color="auto"/>
                                                    <w:right w:val="none" w:sz="0" w:space="0" w:color="auto"/>
                                                  </w:divBdr>
                                                </w:div>
                                                <w:div w:id="1083261987">
                                                  <w:marLeft w:val="0"/>
                                                  <w:marRight w:val="0"/>
                                                  <w:marTop w:val="180"/>
                                                  <w:marBottom w:val="240"/>
                                                  <w:divBdr>
                                                    <w:top w:val="none" w:sz="0" w:space="0" w:color="auto"/>
                                                    <w:left w:val="none" w:sz="0" w:space="0" w:color="auto"/>
                                                    <w:bottom w:val="none" w:sz="0" w:space="0" w:color="auto"/>
                                                    <w:right w:val="none" w:sz="0" w:space="0" w:color="auto"/>
                                                  </w:divBdr>
                                                </w:div>
                                                <w:div w:id="441341260">
                                                  <w:marLeft w:val="0"/>
                                                  <w:marRight w:val="0"/>
                                                  <w:marTop w:val="360"/>
                                                  <w:marBottom w:val="180"/>
                                                  <w:divBdr>
                                                    <w:top w:val="none" w:sz="0" w:space="0" w:color="auto"/>
                                                    <w:left w:val="none" w:sz="0" w:space="0" w:color="auto"/>
                                                    <w:bottom w:val="none" w:sz="0" w:space="0" w:color="auto"/>
                                                    <w:right w:val="none" w:sz="0" w:space="0" w:color="auto"/>
                                                  </w:divBdr>
                                                </w:div>
                                                <w:div w:id="1825077540">
                                                  <w:marLeft w:val="0"/>
                                                  <w:marRight w:val="0"/>
                                                  <w:marTop w:val="180"/>
                                                  <w:marBottom w:val="240"/>
                                                  <w:divBdr>
                                                    <w:top w:val="none" w:sz="0" w:space="0" w:color="auto"/>
                                                    <w:left w:val="none" w:sz="0" w:space="0" w:color="auto"/>
                                                    <w:bottom w:val="none" w:sz="0" w:space="0" w:color="auto"/>
                                                    <w:right w:val="none" w:sz="0" w:space="0" w:color="auto"/>
                                                  </w:divBdr>
                                                </w:div>
                                                <w:div w:id="2048988165">
                                                  <w:marLeft w:val="0"/>
                                                  <w:marRight w:val="0"/>
                                                  <w:marTop w:val="360"/>
                                                  <w:marBottom w:val="180"/>
                                                  <w:divBdr>
                                                    <w:top w:val="none" w:sz="0" w:space="0" w:color="auto"/>
                                                    <w:left w:val="none" w:sz="0" w:space="0" w:color="auto"/>
                                                    <w:bottom w:val="none" w:sz="0" w:space="0" w:color="auto"/>
                                                    <w:right w:val="none" w:sz="0" w:space="0" w:color="auto"/>
                                                  </w:divBdr>
                                                </w:div>
                                                <w:div w:id="167452398">
                                                  <w:marLeft w:val="0"/>
                                                  <w:marRight w:val="0"/>
                                                  <w:marTop w:val="360"/>
                                                  <w:marBottom w:val="180"/>
                                                  <w:divBdr>
                                                    <w:top w:val="none" w:sz="0" w:space="0" w:color="auto"/>
                                                    <w:left w:val="none" w:sz="0" w:space="0" w:color="auto"/>
                                                    <w:bottom w:val="none" w:sz="0" w:space="0" w:color="auto"/>
                                                    <w:right w:val="none" w:sz="0" w:space="0" w:color="auto"/>
                                                  </w:divBdr>
                                                </w:div>
                                                <w:div w:id="404232416">
                                                  <w:marLeft w:val="0"/>
                                                  <w:marRight w:val="0"/>
                                                  <w:marTop w:val="180"/>
                                                  <w:marBottom w:val="240"/>
                                                  <w:divBdr>
                                                    <w:top w:val="none" w:sz="0" w:space="0" w:color="auto"/>
                                                    <w:left w:val="none" w:sz="0" w:space="0" w:color="auto"/>
                                                    <w:bottom w:val="none" w:sz="0" w:space="0" w:color="auto"/>
                                                    <w:right w:val="none" w:sz="0" w:space="0" w:color="auto"/>
                                                  </w:divBdr>
                                                </w:div>
                                                <w:div w:id="1694569894">
                                                  <w:marLeft w:val="0"/>
                                                  <w:marRight w:val="0"/>
                                                  <w:marTop w:val="60"/>
                                                  <w:marBottom w:val="0"/>
                                                  <w:divBdr>
                                                    <w:top w:val="none" w:sz="0" w:space="0" w:color="auto"/>
                                                    <w:left w:val="none" w:sz="0" w:space="0" w:color="auto"/>
                                                    <w:bottom w:val="none" w:sz="0" w:space="0" w:color="auto"/>
                                                    <w:right w:val="none" w:sz="0" w:space="0" w:color="auto"/>
                                                  </w:divBdr>
                                                  <w:divsChild>
                                                    <w:div w:id="1540163904">
                                                      <w:marLeft w:val="0"/>
                                                      <w:marRight w:val="0"/>
                                                      <w:marTop w:val="0"/>
                                                      <w:marBottom w:val="0"/>
                                                      <w:divBdr>
                                                        <w:top w:val="none" w:sz="0" w:space="0" w:color="auto"/>
                                                        <w:left w:val="none" w:sz="0" w:space="0" w:color="auto"/>
                                                        <w:bottom w:val="none" w:sz="0" w:space="0" w:color="auto"/>
                                                        <w:right w:val="none" w:sz="0" w:space="0" w:color="auto"/>
                                                      </w:divBdr>
                                                      <w:divsChild>
                                                        <w:div w:id="2114745051">
                                                          <w:marLeft w:val="0"/>
                                                          <w:marRight w:val="0"/>
                                                          <w:marTop w:val="0"/>
                                                          <w:marBottom w:val="0"/>
                                                          <w:divBdr>
                                                            <w:top w:val="none" w:sz="0" w:space="0" w:color="auto"/>
                                                            <w:left w:val="none" w:sz="0" w:space="0" w:color="auto"/>
                                                            <w:bottom w:val="single" w:sz="4" w:space="0" w:color="F0F2F5"/>
                                                            <w:right w:val="none" w:sz="0" w:space="0" w:color="auto"/>
                                                          </w:divBdr>
                                                          <w:divsChild>
                                                            <w:div w:id="15279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2696">
                                                  <w:marLeft w:val="0"/>
                                                  <w:marRight w:val="0"/>
                                                  <w:marTop w:val="360"/>
                                                  <w:marBottom w:val="180"/>
                                                  <w:divBdr>
                                                    <w:top w:val="none" w:sz="0" w:space="0" w:color="auto"/>
                                                    <w:left w:val="none" w:sz="0" w:space="0" w:color="auto"/>
                                                    <w:bottom w:val="none" w:sz="0" w:space="0" w:color="auto"/>
                                                    <w:right w:val="none" w:sz="0" w:space="0" w:color="auto"/>
                                                  </w:divBdr>
                                                </w:div>
                                                <w:div w:id="858352376">
                                                  <w:marLeft w:val="0"/>
                                                  <w:marRight w:val="0"/>
                                                  <w:marTop w:val="180"/>
                                                  <w:marBottom w:val="240"/>
                                                  <w:divBdr>
                                                    <w:top w:val="none" w:sz="0" w:space="0" w:color="auto"/>
                                                    <w:left w:val="none" w:sz="0" w:space="0" w:color="auto"/>
                                                    <w:bottom w:val="none" w:sz="0" w:space="0" w:color="auto"/>
                                                    <w:right w:val="none" w:sz="0" w:space="0" w:color="auto"/>
                                                  </w:divBdr>
                                                </w:div>
                                                <w:div w:id="766198433">
                                                  <w:marLeft w:val="0"/>
                                                  <w:marRight w:val="0"/>
                                                  <w:marTop w:val="360"/>
                                                  <w:marBottom w:val="180"/>
                                                  <w:divBdr>
                                                    <w:top w:val="none" w:sz="0" w:space="0" w:color="auto"/>
                                                    <w:left w:val="none" w:sz="0" w:space="0" w:color="auto"/>
                                                    <w:bottom w:val="none" w:sz="0" w:space="0" w:color="auto"/>
                                                    <w:right w:val="none" w:sz="0" w:space="0" w:color="auto"/>
                                                  </w:divBdr>
                                                </w:div>
                                                <w:div w:id="1208762379">
                                                  <w:marLeft w:val="0"/>
                                                  <w:marRight w:val="0"/>
                                                  <w:marTop w:val="180"/>
                                                  <w:marBottom w:val="240"/>
                                                  <w:divBdr>
                                                    <w:top w:val="none" w:sz="0" w:space="0" w:color="auto"/>
                                                    <w:left w:val="none" w:sz="0" w:space="0" w:color="auto"/>
                                                    <w:bottom w:val="none" w:sz="0" w:space="0" w:color="auto"/>
                                                    <w:right w:val="none" w:sz="0" w:space="0" w:color="auto"/>
                                                  </w:divBdr>
                                                </w:div>
                                                <w:div w:id="1984038147">
                                                  <w:marLeft w:val="0"/>
                                                  <w:marRight w:val="0"/>
                                                  <w:marTop w:val="360"/>
                                                  <w:marBottom w:val="180"/>
                                                  <w:divBdr>
                                                    <w:top w:val="none" w:sz="0" w:space="0" w:color="auto"/>
                                                    <w:left w:val="none" w:sz="0" w:space="0" w:color="auto"/>
                                                    <w:bottom w:val="none" w:sz="0" w:space="0" w:color="auto"/>
                                                    <w:right w:val="none" w:sz="0" w:space="0" w:color="auto"/>
                                                  </w:divBdr>
                                                </w:div>
                                                <w:div w:id="1451166451">
                                                  <w:marLeft w:val="0"/>
                                                  <w:marRight w:val="0"/>
                                                  <w:marTop w:val="180"/>
                                                  <w:marBottom w:val="240"/>
                                                  <w:divBdr>
                                                    <w:top w:val="none" w:sz="0" w:space="0" w:color="auto"/>
                                                    <w:left w:val="none" w:sz="0" w:space="0" w:color="auto"/>
                                                    <w:bottom w:val="none" w:sz="0" w:space="0" w:color="auto"/>
                                                    <w:right w:val="none" w:sz="0" w:space="0" w:color="auto"/>
                                                  </w:divBdr>
                                                </w:div>
                                                <w:div w:id="570770101">
                                                  <w:marLeft w:val="0"/>
                                                  <w:marRight w:val="0"/>
                                                  <w:marTop w:val="180"/>
                                                  <w:marBottom w:val="240"/>
                                                  <w:divBdr>
                                                    <w:top w:val="none" w:sz="0" w:space="0" w:color="auto"/>
                                                    <w:left w:val="none" w:sz="0" w:space="0" w:color="auto"/>
                                                    <w:bottom w:val="none" w:sz="0" w:space="0" w:color="auto"/>
                                                    <w:right w:val="none" w:sz="0" w:space="0" w:color="auto"/>
                                                  </w:divBdr>
                                                </w:div>
                                                <w:div w:id="800878102">
                                                  <w:marLeft w:val="0"/>
                                                  <w:marRight w:val="0"/>
                                                  <w:marTop w:val="360"/>
                                                  <w:marBottom w:val="180"/>
                                                  <w:divBdr>
                                                    <w:top w:val="none" w:sz="0" w:space="0" w:color="auto"/>
                                                    <w:left w:val="none" w:sz="0" w:space="0" w:color="auto"/>
                                                    <w:bottom w:val="none" w:sz="0" w:space="0" w:color="auto"/>
                                                    <w:right w:val="none" w:sz="0" w:space="0" w:color="auto"/>
                                                  </w:divBdr>
                                                </w:div>
                                                <w:div w:id="87048966">
                                                  <w:marLeft w:val="0"/>
                                                  <w:marRight w:val="0"/>
                                                  <w:marTop w:val="180"/>
                                                  <w:marBottom w:val="240"/>
                                                  <w:divBdr>
                                                    <w:top w:val="none" w:sz="0" w:space="0" w:color="auto"/>
                                                    <w:left w:val="none" w:sz="0" w:space="0" w:color="auto"/>
                                                    <w:bottom w:val="none" w:sz="0" w:space="0" w:color="auto"/>
                                                    <w:right w:val="none" w:sz="0" w:space="0" w:color="auto"/>
                                                  </w:divBdr>
                                                </w:div>
                                                <w:div w:id="133780118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32385720">
                              <w:marLeft w:val="0"/>
                              <w:marRight w:val="0"/>
                              <w:marTop w:val="0"/>
                              <w:marBottom w:val="0"/>
                              <w:divBdr>
                                <w:top w:val="none" w:sz="0" w:space="0" w:color="auto"/>
                                <w:left w:val="none" w:sz="0" w:space="0" w:color="auto"/>
                                <w:bottom w:val="none" w:sz="0" w:space="0" w:color="auto"/>
                                <w:right w:val="none" w:sz="0" w:space="0" w:color="auto"/>
                              </w:divBdr>
                              <w:divsChild>
                                <w:div w:id="202180833">
                                  <w:marLeft w:val="0"/>
                                  <w:marRight w:val="0"/>
                                  <w:marTop w:val="360"/>
                                  <w:marBottom w:val="180"/>
                                  <w:divBdr>
                                    <w:top w:val="none" w:sz="0" w:space="0" w:color="auto"/>
                                    <w:left w:val="none" w:sz="0" w:space="0" w:color="auto"/>
                                    <w:bottom w:val="none" w:sz="0" w:space="0" w:color="auto"/>
                                    <w:right w:val="none" w:sz="0" w:space="0" w:color="auto"/>
                                  </w:divBdr>
                                </w:div>
                              </w:divsChild>
                            </w:div>
                            <w:div w:id="1248423248">
                              <w:marLeft w:val="0"/>
                              <w:marRight w:val="0"/>
                              <w:marTop w:val="0"/>
                              <w:marBottom w:val="0"/>
                              <w:divBdr>
                                <w:top w:val="none" w:sz="0" w:space="0" w:color="auto"/>
                                <w:left w:val="none" w:sz="0" w:space="0" w:color="auto"/>
                                <w:bottom w:val="none" w:sz="0" w:space="0" w:color="auto"/>
                                <w:right w:val="none" w:sz="0" w:space="0" w:color="auto"/>
                              </w:divBdr>
                              <w:divsChild>
                                <w:div w:id="422117738">
                                  <w:marLeft w:val="0"/>
                                  <w:marRight w:val="0"/>
                                  <w:marTop w:val="360"/>
                                  <w:marBottom w:val="180"/>
                                  <w:divBdr>
                                    <w:top w:val="none" w:sz="0" w:space="0" w:color="auto"/>
                                    <w:left w:val="none" w:sz="0" w:space="0" w:color="auto"/>
                                    <w:bottom w:val="none" w:sz="0" w:space="0" w:color="auto"/>
                                    <w:right w:val="none" w:sz="0" w:space="0" w:color="auto"/>
                                  </w:divBdr>
                                </w:div>
                              </w:divsChild>
                            </w:div>
                            <w:div w:id="764575438">
                              <w:marLeft w:val="0"/>
                              <w:marRight w:val="0"/>
                              <w:marTop w:val="0"/>
                              <w:marBottom w:val="0"/>
                              <w:divBdr>
                                <w:top w:val="none" w:sz="0" w:space="0" w:color="auto"/>
                                <w:left w:val="none" w:sz="0" w:space="0" w:color="auto"/>
                                <w:bottom w:val="none" w:sz="0" w:space="0" w:color="auto"/>
                                <w:right w:val="none" w:sz="0" w:space="0" w:color="auto"/>
                              </w:divBdr>
                            </w:div>
                            <w:div w:id="997031570">
                              <w:marLeft w:val="0"/>
                              <w:marRight w:val="0"/>
                              <w:marTop w:val="0"/>
                              <w:marBottom w:val="0"/>
                              <w:divBdr>
                                <w:top w:val="none" w:sz="0" w:space="0" w:color="auto"/>
                                <w:left w:val="none" w:sz="0" w:space="0" w:color="auto"/>
                                <w:bottom w:val="none" w:sz="0" w:space="0" w:color="auto"/>
                                <w:right w:val="none" w:sz="0" w:space="0" w:color="auto"/>
                              </w:divBdr>
                              <w:divsChild>
                                <w:div w:id="1209606741">
                                  <w:marLeft w:val="0"/>
                                  <w:marRight w:val="0"/>
                                  <w:marTop w:val="360"/>
                                  <w:marBottom w:val="180"/>
                                  <w:divBdr>
                                    <w:top w:val="none" w:sz="0" w:space="0" w:color="auto"/>
                                    <w:left w:val="none" w:sz="0" w:space="0" w:color="auto"/>
                                    <w:bottom w:val="none" w:sz="0" w:space="0" w:color="auto"/>
                                    <w:right w:val="none" w:sz="0" w:space="0" w:color="auto"/>
                                  </w:divBdr>
                                </w:div>
                              </w:divsChild>
                            </w:div>
                            <w:div w:id="1628849458">
                              <w:marLeft w:val="0"/>
                              <w:marRight w:val="0"/>
                              <w:marTop w:val="0"/>
                              <w:marBottom w:val="0"/>
                              <w:divBdr>
                                <w:top w:val="none" w:sz="0" w:space="0" w:color="auto"/>
                                <w:left w:val="none" w:sz="0" w:space="0" w:color="auto"/>
                                <w:bottom w:val="none" w:sz="0" w:space="0" w:color="auto"/>
                                <w:right w:val="none" w:sz="0" w:space="0" w:color="auto"/>
                              </w:divBdr>
                              <w:divsChild>
                                <w:div w:id="1721401289">
                                  <w:marLeft w:val="0"/>
                                  <w:marRight w:val="0"/>
                                  <w:marTop w:val="0"/>
                                  <w:marBottom w:val="240"/>
                                  <w:divBdr>
                                    <w:top w:val="none" w:sz="0" w:space="0" w:color="auto"/>
                                    <w:left w:val="none" w:sz="0" w:space="0" w:color="auto"/>
                                    <w:bottom w:val="none" w:sz="0" w:space="0" w:color="auto"/>
                                    <w:right w:val="none" w:sz="0" w:space="0" w:color="auto"/>
                                  </w:divBdr>
                                </w:div>
                              </w:divsChild>
                            </w:div>
                            <w:div w:id="659121525">
                              <w:marLeft w:val="0"/>
                              <w:marRight w:val="0"/>
                              <w:marTop w:val="0"/>
                              <w:marBottom w:val="0"/>
                              <w:divBdr>
                                <w:top w:val="none" w:sz="0" w:space="0" w:color="auto"/>
                                <w:left w:val="none" w:sz="0" w:space="0" w:color="auto"/>
                                <w:bottom w:val="none" w:sz="0" w:space="0" w:color="auto"/>
                                <w:right w:val="none" w:sz="0" w:space="0" w:color="auto"/>
                              </w:divBdr>
                            </w:div>
                            <w:div w:id="2021613700">
                              <w:marLeft w:val="0"/>
                              <w:marRight w:val="0"/>
                              <w:marTop w:val="0"/>
                              <w:marBottom w:val="0"/>
                              <w:divBdr>
                                <w:top w:val="none" w:sz="0" w:space="0" w:color="auto"/>
                                <w:left w:val="none" w:sz="0" w:space="0" w:color="auto"/>
                                <w:bottom w:val="none" w:sz="0" w:space="0" w:color="auto"/>
                                <w:right w:val="none" w:sz="0" w:space="0" w:color="auto"/>
                              </w:divBdr>
                              <w:divsChild>
                                <w:div w:id="1820684793">
                                  <w:marLeft w:val="0"/>
                                  <w:marRight w:val="0"/>
                                  <w:marTop w:val="0"/>
                                  <w:marBottom w:val="240"/>
                                  <w:divBdr>
                                    <w:top w:val="none" w:sz="0" w:space="0" w:color="auto"/>
                                    <w:left w:val="none" w:sz="0" w:space="0" w:color="auto"/>
                                    <w:bottom w:val="none" w:sz="0" w:space="0" w:color="auto"/>
                                    <w:right w:val="none" w:sz="0" w:space="0" w:color="auto"/>
                                  </w:divBdr>
                                </w:div>
                              </w:divsChild>
                            </w:div>
                            <w:div w:id="1641576366">
                              <w:marLeft w:val="0"/>
                              <w:marRight w:val="0"/>
                              <w:marTop w:val="0"/>
                              <w:marBottom w:val="0"/>
                              <w:divBdr>
                                <w:top w:val="none" w:sz="0" w:space="0" w:color="auto"/>
                                <w:left w:val="none" w:sz="0" w:space="0" w:color="auto"/>
                                <w:bottom w:val="none" w:sz="0" w:space="0" w:color="auto"/>
                                <w:right w:val="none" w:sz="0" w:space="0" w:color="auto"/>
                              </w:divBdr>
                              <w:divsChild>
                                <w:div w:id="11959687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672</TotalTime>
  <Pages>15</Pages>
  <Words>4051</Words>
  <Characters>22282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Fernado</dc:creator>
  <cp:keywords/>
  <dc:description/>
  <cp:lastModifiedBy>Fernando Fernado</cp:lastModifiedBy>
  <cp:revision>6</cp:revision>
  <dcterms:created xsi:type="dcterms:W3CDTF">2026-05-25T18:56:00Z</dcterms:created>
  <dcterms:modified xsi:type="dcterms:W3CDTF">2026-05-28T04:20:00Z</dcterms:modified>
</cp:coreProperties>
</file>