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BC29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Teología b</w:t>
      </w:r>
      <w:r>
        <w:rPr>
          <w:rFonts w:hint="default"/>
          <w:b/>
          <w:bCs/>
          <w:sz w:val="32"/>
          <w:szCs w:val="32"/>
          <w:u w:val="single"/>
          <w:lang w:val="es-MX"/>
        </w:rPr>
        <w:t>í</w:t>
      </w:r>
      <w:r>
        <w:rPr>
          <w:b/>
          <w:bCs/>
          <w:sz w:val="32"/>
          <w:szCs w:val="32"/>
          <w:u w:val="single"/>
        </w:rPr>
        <w:t>b</w:t>
      </w:r>
      <w:r>
        <w:rPr>
          <w:rFonts w:hint="default"/>
          <w:b/>
          <w:bCs/>
          <w:sz w:val="32"/>
          <w:szCs w:val="32"/>
          <w:u w:val="single"/>
          <w:lang w:val="es-MX"/>
        </w:rPr>
        <w:t>l</w:t>
      </w:r>
      <w:r>
        <w:rPr>
          <w:b/>
          <w:bCs/>
          <w:sz w:val="32"/>
          <w:szCs w:val="32"/>
          <w:u w:val="single"/>
        </w:rPr>
        <w:t>ica</w:t>
      </w:r>
    </w:p>
    <w:p w14:paraId="56C5C6A2">
      <w:bookmarkStart w:id="0" w:name="_GoBack"/>
      <w:r>
        <w:t>En un sentido amplio enseña fielmente el contenido de  las escrituras</w:t>
      </w:r>
    </w:p>
    <w:bookmarkEnd w:id="0"/>
    <w:p w14:paraId="3DB0E5FA">
      <w:r>
        <w:t>En el sentido técnico se observa como la biblia arregla y organiza la teología</w:t>
      </w:r>
    </w:p>
    <w:p w14:paraId="342E3725">
      <w:r>
        <w:t>La teología b</w:t>
      </w:r>
      <w:r>
        <w:rPr>
          <w:rFonts w:hint="default"/>
          <w:lang w:val="es-MX"/>
        </w:rPr>
        <w:t>í</w:t>
      </w:r>
      <w:r>
        <w:t>b</w:t>
      </w:r>
      <w:r>
        <w:rPr>
          <w:rFonts w:hint="default"/>
          <w:lang w:val="es-MX"/>
        </w:rPr>
        <w:t>l</w:t>
      </w:r>
      <w:r>
        <w:t>ica es el análisis de los actos de Dios, reportados en las escrituras</w:t>
      </w:r>
    </w:p>
    <w:p w14:paraId="1DF89689">
      <w:r>
        <w:t xml:space="preserve">Exégesis (interpretación )el </w:t>
      </w:r>
      <w:r>
        <w:rPr>
          <w:lang w:val="es-MX"/>
        </w:rPr>
        <w:t>Espíritu</w:t>
      </w:r>
      <w:r>
        <w:t xml:space="preserve"> Santo ha guiado a los cristianos a hacer una interpretación y un análisis </w:t>
      </w:r>
    </w:p>
    <w:p w14:paraId="69E5E1E8">
      <w:pPr>
        <w:rPr>
          <w:rFonts w:hint="default"/>
          <w:lang w:val="es-MX"/>
        </w:rPr>
      </w:pPr>
      <w:r>
        <w:t xml:space="preserve">El análisis </w:t>
      </w:r>
      <w:r>
        <w:rPr>
          <w:lang w:val="es-MX"/>
        </w:rPr>
        <w:t>literario</w:t>
      </w:r>
      <w:r>
        <w:t xml:space="preserve"> influye</w:t>
      </w:r>
      <w:r>
        <w:rPr>
          <w:rFonts w:hint="default"/>
          <w:lang w:val="es-MX"/>
        </w:rPr>
        <w:t xml:space="preserve"> </w:t>
      </w:r>
      <w:r>
        <w:t>a sus lectores de una manera particular</w:t>
      </w:r>
      <w:r>
        <w:rPr>
          <w:rFonts w:hint="default"/>
          <w:lang w:val="es-MX"/>
        </w:rPr>
        <w:t>.</w:t>
      </w:r>
    </w:p>
    <w:p w14:paraId="570A6B72">
      <w:r>
        <w:t xml:space="preserve">El </w:t>
      </w:r>
      <w:r>
        <w:rPr>
          <w:lang w:val="es-MX"/>
        </w:rPr>
        <w:t>análisis</w:t>
      </w:r>
      <w:r>
        <w:t xml:space="preserve"> histórico ve las escrituras con los hechos ocurridos </w:t>
      </w:r>
      <w:r>
        <w:rPr>
          <w:lang w:val="es-MX"/>
        </w:rPr>
        <w:t>Teología</w:t>
      </w:r>
      <w:r>
        <w:t xml:space="preserve"> </w:t>
      </w:r>
      <w:r>
        <w:rPr>
          <w:lang w:val="es-MX"/>
        </w:rPr>
        <w:t>bíblica</w:t>
      </w:r>
    </w:p>
    <w:p w14:paraId="1F19B93F">
      <w:r>
        <w:t>El tem</w:t>
      </w:r>
      <w:r>
        <w:rPr>
          <w:rFonts w:hint="default"/>
          <w:lang w:val="es-MX"/>
        </w:rPr>
        <w:t>á</w:t>
      </w:r>
      <w:r>
        <w:t xml:space="preserve">tico es como un espejo que muestra las preguntas que tenemos cada uno (teología </w:t>
      </w:r>
      <w:r>
        <w:rPr>
          <w:lang w:val="es-MX"/>
        </w:rPr>
        <w:t>sistemática</w:t>
      </w:r>
      <w:r>
        <w:t>)</w:t>
      </w:r>
    </w:p>
    <w:p w14:paraId="5B708A10">
      <w:r>
        <w:t>Todo se trata de los actos de Dios</w:t>
      </w:r>
    </w:p>
    <w:p w14:paraId="50FFE644">
      <w:r>
        <w:t>An</w:t>
      </w:r>
      <w:r>
        <w:rPr>
          <w:rFonts w:hint="default"/>
          <w:lang w:val="es-MX"/>
        </w:rPr>
        <w:t>á</w:t>
      </w:r>
      <w:r>
        <w:t xml:space="preserve">lisis de Hechos históricos la relación que hay de los actos de Dios con respecto a los hechos </w:t>
      </w:r>
      <w:r>
        <w:rPr>
          <w:lang w:val="es-MX"/>
        </w:rPr>
        <w:t>histórico</w:t>
      </w:r>
      <w:r>
        <w:rPr>
          <w:rFonts w:hint="default"/>
          <w:lang w:val="es-MX"/>
        </w:rPr>
        <w:t>s</w:t>
      </w:r>
      <w:r>
        <w:t xml:space="preserve"> obtenidos de otras fuentes</w:t>
      </w:r>
    </w:p>
    <w:p w14:paraId="56C1C663"/>
    <w:p w14:paraId="1E84709C">
      <w:r>
        <w:rPr>
          <w:lang w:val="es-MX"/>
        </w:rPr>
        <w:t>Análisis</w:t>
      </w:r>
      <w:r>
        <w:t xml:space="preserve"> </w:t>
      </w:r>
      <w:r>
        <w:rPr>
          <w:lang w:val="es-MX"/>
        </w:rPr>
        <w:t>teológico</w:t>
      </w:r>
      <w:r>
        <w:t xml:space="preserve"> histórico son los actos </w:t>
      </w:r>
      <w:r>
        <w:rPr>
          <w:lang w:val="es-MX"/>
        </w:rPr>
        <w:t>teológicos</w:t>
      </w:r>
      <w:r>
        <w:t xml:space="preserve"> reportados en las escrituras</w:t>
      </w:r>
    </w:p>
    <w:p w14:paraId="21653558">
      <w:r>
        <w:rPr>
          <w:lang w:val="es-MX"/>
        </w:rPr>
        <w:t>Teología</w:t>
      </w:r>
      <w:r>
        <w:t xml:space="preserve"> propia es la concerniente al pecado, la iglesia, la humanidad, la salvación-</w:t>
      </w:r>
    </w:p>
    <w:p w14:paraId="2571BC94">
      <w:pPr>
        <w:rPr>
          <w:rFonts w:hint="default"/>
          <w:lang w:val="es-MX"/>
        </w:rPr>
      </w:pPr>
      <w:r>
        <w:t xml:space="preserve">La contra parte que hicieron los cristianos a la era del iluminismo es el historicismo moderno y es el </w:t>
      </w:r>
      <w:r>
        <w:rPr>
          <w:lang w:val="es-MX"/>
        </w:rPr>
        <w:t>entendernos</w:t>
      </w:r>
      <w:r>
        <w:t xml:space="preserve"> a nosotros mismos basados en nuestra historia, tiene la creencia de que todo se entiende a través de la revisión de los hechos como fue el caso de las teorías </w:t>
      </w:r>
      <w:r>
        <w:rPr>
          <w:rFonts w:hint="default"/>
          <w:lang w:val="es-MX"/>
        </w:rPr>
        <w:t>D</w:t>
      </w:r>
      <w:r>
        <w:t>arwiniana</w:t>
      </w:r>
      <w:r>
        <w:rPr>
          <w:rFonts w:hint="default"/>
          <w:lang w:val="es-MX"/>
        </w:rPr>
        <w:t>.</w:t>
      </w:r>
    </w:p>
    <w:p w14:paraId="01B35B1A">
      <w:r>
        <w:t>Teología crítica ha llegado hasta el punto de rechazar la autoridad bíblica y suponer a la biblia como expresiones bondadosas sin fundamento se ha negado la existencia de Abraham, el hecho de abertura del mar rojo como un viento fuerte y la existencia de Jesucristo como un maestro moral.</w:t>
      </w:r>
    </w:p>
    <w:p w14:paraId="3F330822">
      <w:r>
        <w:t>Ernest Wright define la teología bíblica como la confesión recitada de los actos de Dios</w:t>
      </w:r>
    </w:p>
    <w:p w14:paraId="392291B7">
      <w:pPr>
        <w:rPr>
          <w:b/>
          <w:bCs/>
        </w:rPr>
      </w:pPr>
      <w:r>
        <w:rPr>
          <w:b/>
          <w:bCs/>
        </w:rPr>
        <w:t>Teolog</w:t>
      </w:r>
      <w:r>
        <w:rPr>
          <w:rFonts w:hint="default"/>
          <w:b/>
          <w:bCs/>
          <w:lang w:val="es-MX"/>
        </w:rPr>
        <w:t>í</w:t>
      </w:r>
      <w:r>
        <w:rPr>
          <w:b/>
          <w:bCs/>
        </w:rPr>
        <w:t xml:space="preserve">a bíblica evangelica </w:t>
      </w:r>
    </w:p>
    <w:p w14:paraId="18735C54">
      <w:r>
        <w:t xml:space="preserve">Según Hodge define la teología </w:t>
      </w:r>
      <w:r>
        <w:rPr>
          <w:lang w:val="es-MX"/>
        </w:rPr>
        <w:t>evangélica</w:t>
      </w:r>
      <w:r>
        <w:t xml:space="preserve"> como el hecho de determinar los hechos de las escrituras </w:t>
      </w:r>
    </w:p>
    <w:p w14:paraId="37271288">
      <w:r>
        <w:t xml:space="preserve"> </w:t>
      </w:r>
      <w:r>
        <w:rPr>
          <w:lang w:val="es-MX"/>
        </w:rPr>
        <w:t>Sistemática</w:t>
      </w:r>
      <w:r>
        <w:t xml:space="preserve"> es tomar los hechos de las </w:t>
      </w:r>
      <w:r>
        <w:rPr>
          <w:lang w:val="es-MX"/>
        </w:rPr>
        <w:t>escrituras</w:t>
      </w:r>
      <w:r>
        <w:t xml:space="preserve"> relacionarlos entre sí, relacionarlas con otras verdades y defenderlas para demostrar su armonía y consistencia</w:t>
      </w:r>
    </w:p>
    <w:p w14:paraId="3F2C52C3">
      <w:r>
        <w:t xml:space="preserve">Warfield, sucesor de Hodge dice que la teología </w:t>
      </w:r>
      <w:r>
        <w:rPr>
          <w:lang w:val="es-MX"/>
        </w:rPr>
        <w:t>sistemática</w:t>
      </w:r>
      <w:r>
        <w:t xml:space="preserve"> es la combinación de los datos ya unidos en la teología b</w:t>
      </w:r>
      <w:r>
        <w:rPr>
          <w:rFonts w:hint="default"/>
          <w:lang w:val="es-MX"/>
        </w:rPr>
        <w:t>í</w:t>
      </w:r>
      <w:r>
        <w:t>b</w:t>
      </w:r>
      <w:r>
        <w:rPr>
          <w:rFonts w:hint="default"/>
          <w:lang w:val="es-MX"/>
        </w:rPr>
        <w:t>l</w:t>
      </w:r>
      <w:r>
        <w:t>ica</w:t>
      </w:r>
    </w:p>
    <w:p w14:paraId="7875235D">
      <w:pPr>
        <w:rPr>
          <w:rFonts w:hint="default"/>
          <w:lang w:val="es-MX"/>
        </w:rPr>
      </w:pPr>
      <w:r>
        <w:t xml:space="preserve">Hodge afirma que hay diferentes </w:t>
      </w:r>
      <w:r>
        <w:rPr>
          <w:lang w:val="es-MX"/>
        </w:rPr>
        <w:t>teológicas</w:t>
      </w:r>
      <w:r>
        <w:t xml:space="preserve"> en las escrituras , no es lo mismo la teología de Pablo que la de Isaías</w:t>
      </w:r>
      <w:r>
        <w:rPr>
          <w:rFonts w:hint="default"/>
          <w:lang w:val="es-MX"/>
        </w:rPr>
        <w:t>.</w:t>
      </w:r>
    </w:p>
    <w:p w14:paraId="2CCB0E2C">
      <w:pPr>
        <w:rPr>
          <w:rFonts w:hint="default"/>
          <w:lang w:val="es-MX"/>
        </w:rPr>
      </w:pPr>
    </w:p>
    <w:p w14:paraId="4090BFF7">
      <w:r>
        <w:t xml:space="preserve">La redención es el eje de todas las </w:t>
      </w:r>
      <w:r>
        <w:rPr>
          <w:lang w:val="es-MX"/>
        </w:rPr>
        <w:t>teologías</w:t>
      </w:r>
    </w:p>
    <w:p w14:paraId="0666AA6B">
      <w:pPr>
        <w:rPr>
          <w:rFonts w:hint="default"/>
          <w:lang w:val="es-MX"/>
        </w:rPr>
      </w:pPr>
      <w:r>
        <w:rPr>
          <w:rFonts w:hint="default"/>
          <w:lang w:val="es-MX"/>
        </w:rPr>
        <w:t>Acto de revelación es cuando Dios se muestra a sí mismo con sus atributos</w:t>
      </w:r>
    </w:p>
    <w:p w14:paraId="78A1F8BA">
      <w:pPr>
        <w:rPr>
          <w:rFonts w:hint="default"/>
          <w:lang w:val="es-MX"/>
        </w:rPr>
      </w:pPr>
      <w:r>
        <w:rPr>
          <w:rFonts w:hint="default"/>
          <w:lang w:val="es-MX"/>
        </w:rPr>
        <w:t>Palabra de revelación es la explicación de quien es por medio de sus palabras, dejar claro el poder de Dios explica los eventos para clarificar su significado</w:t>
      </w:r>
    </w:p>
    <w:p w14:paraId="5367CE31">
      <w:pPr>
        <w:rPr>
          <w:rFonts w:hint="default"/>
          <w:lang w:val="es-MX"/>
        </w:rPr>
      </w:pPr>
      <w:r>
        <w:rPr>
          <w:rFonts w:hint="default"/>
          <w:lang w:val="es-MX"/>
        </w:rPr>
        <w:t>El efecto radial en las escrituras son aquellos impactos que tuvieron los eventos los poderosos hechos de Dios</w:t>
      </w:r>
    </w:p>
    <w:p w14:paraId="78B59839">
      <w:pPr>
        <w:rPr>
          <w:rFonts w:hint="default"/>
          <w:lang w:val="es-MX"/>
        </w:rPr>
      </w:pPr>
      <w:r>
        <w:rPr>
          <w:rFonts w:hint="default"/>
          <w:lang w:val="es-MX"/>
        </w:rPr>
        <w:t xml:space="preserve">Palabras  prospectivas son las que Dios dio antes de un acto divino </w:t>
      </w:r>
    </w:p>
    <w:p w14:paraId="1CA1B815">
      <w:pPr>
        <w:rPr>
          <w:rFonts w:hint="default"/>
          <w:lang w:val="es-MX"/>
        </w:rPr>
      </w:pPr>
      <w:r>
        <w:rPr>
          <w:rFonts w:hint="default"/>
          <w:lang w:val="es-MX"/>
        </w:rPr>
        <w:t>Simultanea .- habla casi al mismo tiempo de los actos</w:t>
      </w:r>
    </w:p>
    <w:p w14:paraId="1C5CC9DC">
      <w:pPr>
        <w:rPr>
          <w:rFonts w:hint="default"/>
          <w:lang w:val="es-MX"/>
        </w:rPr>
      </w:pPr>
      <w:r>
        <w:rPr>
          <w:rFonts w:hint="default"/>
          <w:lang w:val="es-MX"/>
        </w:rPr>
        <w:t>Retrospectiva .- habla después de que el evento ocurrió</w:t>
      </w:r>
    </w:p>
    <w:p w14:paraId="01F6F975">
      <w:pPr>
        <w:rPr>
          <w:rFonts w:hint="default"/>
          <w:lang w:val="es-MX"/>
        </w:rPr>
      </w:pPr>
      <w:r>
        <w:rPr>
          <w:rFonts w:hint="default"/>
          <w:lang w:val="es-MX"/>
        </w:rPr>
        <w:t>Contornos</w:t>
      </w:r>
    </w:p>
    <w:p w14:paraId="6894484D">
      <w:pPr>
        <w:rPr>
          <w:rFonts w:hint="default"/>
          <w:lang w:val="es-MX"/>
        </w:rPr>
      </w:pPr>
      <w:r>
        <w:rPr>
          <w:rFonts w:hint="default"/>
          <w:lang w:val="es-MX"/>
        </w:rPr>
        <w:t xml:space="preserve">Metas.- Establecimiento del reino de Dios en la tierra y dar gloria </w:t>
      </w:r>
    </w:p>
    <w:p w14:paraId="50E7564C">
      <w:pPr>
        <w:rPr>
          <w:rFonts w:hint="default"/>
          <w:lang w:val="es-MX"/>
        </w:rPr>
      </w:pPr>
      <w:r>
        <w:rPr>
          <w:rFonts w:hint="default"/>
          <w:lang w:val="es-MX"/>
        </w:rPr>
        <w:t>Puntos altos y bajos en el tiempo de la revelación divina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+Cuerp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5"/>
    <w:rsid w:val="00032AA0"/>
    <w:rsid w:val="00081EE2"/>
    <w:rsid w:val="0015375A"/>
    <w:rsid w:val="001B4D9C"/>
    <w:rsid w:val="002C5A4D"/>
    <w:rsid w:val="0036079E"/>
    <w:rsid w:val="00402D9C"/>
    <w:rsid w:val="0050588B"/>
    <w:rsid w:val="00564D94"/>
    <w:rsid w:val="005E7BB2"/>
    <w:rsid w:val="006A6309"/>
    <w:rsid w:val="00725FCA"/>
    <w:rsid w:val="007D00F9"/>
    <w:rsid w:val="0086081E"/>
    <w:rsid w:val="00A37775"/>
    <w:rsid w:val="00A43513"/>
    <w:rsid w:val="00A9357D"/>
    <w:rsid w:val="00AF0AAA"/>
    <w:rsid w:val="00BC75EF"/>
    <w:rsid w:val="00C2449C"/>
    <w:rsid w:val="00C673E9"/>
    <w:rsid w:val="00F5647B"/>
    <w:rsid w:val="00F7462A"/>
    <w:rsid w:val="00F74DF8"/>
    <w:rsid w:val="00F92689"/>
    <w:rsid w:val="00F962F4"/>
    <w:rsid w:val="062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1832</Characters>
  <Lines>15</Lines>
  <Paragraphs>4</Paragraphs>
  <TotalTime>351</TotalTime>
  <ScaleCrop>false</ScaleCrop>
  <LinksUpToDate>false</LinksUpToDate>
  <CharactersWithSpaces>2179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2026-04-30T18:43:00Z</dcterms:created>
  <dc:creator>Fernando Fernado</dc:creator>
  <cp:lastModifiedBy>MegaKids MegaKids</cp:lastModifiedBy>
  <dcterms:modified xsi:type="dcterms:W3CDTF">2026-05-10T00:18:52Z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eyJoZGlkIjoiNTdhY2JiNTA5YmQ2YTZhMzNlNjIwODM2OTM0NTBlYmYiLCJ1c2VySWQiOiIxNTExODI5MzQzMzI5In0=</vt:lpwstr>
  </property>
  <property fmtid="{D5CDD505-2E9C-101B-9397-08002B2CF9AE}" pid="3" name="KSOProductBuildVer">
    <vt:lpwstr>2058-12.1.0.25862</vt:lpwstr>
  </property>
  <property fmtid="{D5CDD505-2E9C-101B-9397-08002B2CF9AE}" pid="4" name="ICV">
    <vt:lpwstr>69950931EF8D412E8EF7223D117F71CC_12</vt:lpwstr>
  </property>
</Properties>
</file>