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569E6" w14:textId="1C353EB0" w:rsidR="00202D42" w:rsidRDefault="00202D42" w:rsidP="00202D42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noProof/>
          <w:sz w:val="24"/>
          <w:szCs w:val="24"/>
          <w:lang w:val="es-CO"/>
        </w:rPr>
        <w:drawing>
          <wp:inline distT="0" distB="0" distL="0" distR="0" wp14:anchorId="5D0D9073" wp14:editId="224DD35D">
            <wp:extent cx="4559935" cy="1840865"/>
            <wp:effectExtent l="0" t="0" r="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935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A347DC" w14:textId="77777777" w:rsidR="00202D42" w:rsidRDefault="00202D42" w:rsidP="007B7A61">
      <w:pPr>
        <w:jc w:val="both"/>
        <w:rPr>
          <w:rFonts w:ascii="Arial" w:hAnsi="Arial" w:cs="Arial"/>
          <w:sz w:val="24"/>
          <w:szCs w:val="24"/>
          <w:lang w:val="es-CO"/>
        </w:rPr>
      </w:pPr>
    </w:p>
    <w:p w14:paraId="7ABFB241" w14:textId="77777777" w:rsidR="00187472" w:rsidRDefault="00187472" w:rsidP="00202D42">
      <w:pPr>
        <w:jc w:val="center"/>
        <w:rPr>
          <w:rFonts w:ascii="Arial" w:hAnsi="Arial" w:cs="Arial"/>
          <w:sz w:val="24"/>
          <w:szCs w:val="24"/>
          <w:lang w:val="es-CO"/>
        </w:rPr>
      </w:pPr>
    </w:p>
    <w:p w14:paraId="0732F10F" w14:textId="77777777" w:rsidR="00187472" w:rsidRDefault="00187472" w:rsidP="00202D42">
      <w:pPr>
        <w:jc w:val="center"/>
        <w:rPr>
          <w:rFonts w:ascii="Arial" w:hAnsi="Arial" w:cs="Arial"/>
          <w:sz w:val="24"/>
          <w:szCs w:val="24"/>
          <w:lang w:val="es-CO"/>
        </w:rPr>
      </w:pPr>
    </w:p>
    <w:p w14:paraId="5F6B7713" w14:textId="27266665" w:rsidR="00202D42" w:rsidRPr="00202D42" w:rsidRDefault="00202D42" w:rsidP="00202D42">
      <w:pPr>
        <w:jc w:val="center"/>
        <w:rPr>
          <w:rFonts w:ascii="Arial" w:hAnsi="Arial" w:cs="Arial"/>
          <w:sz w:val="24"/>
          <w:szCs w:val="24"/>
          <w:lang w:val="es-CO"/>
        </w:rPr>
      </w:pPr>
      <w:r w:rsidRPr="00202D42">
        <w:rPr>
          <w:rFonts w:ascii="Arial" w:hAnsi="Arial" w:cs="Arial"/>
          <w:sz w:val="24"/>
          <w:szCs w:val="24"/>
          <w:lang w:val="es-CO"/>
        </w:rPr>
        <w:t>MAESTRIA EN PSICOLOGIA Y CONSEJERIA FAMILIAR</w:t>
      </w:r>
    </w:p>
    <w:p w14:paraId="38C3FB27" w14:textId="77777777" w:rsidR="00202D42" w:rsidRPr="00202D42" w:rsidRDefault="00202D42" w:rsidP="00202D42">
      <w:pPr>
        <w:jc w:val="center"/>
        <w:rPr>
          <w:rFonts w:ascii="Arial" w:hAnsi="Arial" w:cs="Arial"/>
          <w:sz w:val="24"/>
          <w:szCs w:val="24"/>
          <w:lang w:val="es-CO"/>
        </w:rPr>
      </w:pPr>
    </w:p>
    <w:p w14:paraId="5186EC8C" w14:textId="77777777" w:rsidR="00202D42" w:rsidRPr="00202D42" w:rsidRDefault="00202D42" w:rsidP="00202D42">
      <w:pPr>
        <w:jc w:val="center"/>
        <w:rPr>
          <w:rFonts w:ascii="Arial" w:hAnsi="Arial" w:cs="Arial"/>
          <w:sz w:val="24"/>
          <w:szCs w:val="24"/>
          <w:lang w:val="es-CO"/>
        </w:rPr>
      </w:pPr>
    </w:p>
    <w:p w14:paraId="402D877C" w14:textId="77777777" w:rsidR="00202D42" w:rsidRPr="00202D42" w:rsidRDefault="00202D42" w:rsidP="00202D42">
      <w:pPr>
        <w:jc w:val="center"/>
        <w:rPr>
          <w:rFonts w:ascii="Arial" w:hAnsi="Arial" w:cs="Arial"/>
          <w:sz w:val="24"/>
          <w:szCs w:val="24"/>
          <w:lang w:val="es-CO"/>
        </w:rPr>
      </w:pPr>
    </w:p>
    <w:p w14:paraId="2DB3649C" w14:textId="77777777" w:rsidR="00202D42" w:rsidRPr="00202D42" w:rsidRDefault="00202D42" w:rsidP="00202D42">
      <w:pPr>
        <w:jc w:val="center"/>
        <w:rPr>
          <w:rFonts w:ascii="Arial" w:hAnsi="Arial" w:cs="Arial"/>
          <w:sz w:val="24"/>
          <w:szCs w:val="24"/>
          <w:lang w:val="es-CO"/>
        </w:rPr>
      </w:pPr>
      <w:r w:rsidRPr="00202D42">
        <w:rPr>
          <w:rFonts w:ascii="Arial" w:hAnsi="Arial" w:cs="Arial"/>
          <w:sz w:val="24"/>
          <w:szCs w:val="24"/>
          <w:lang w:val="es-CO"/>
        </w:rPr>
        <w:t>MATERIA: PSICOGÉNESIS BIBLICO Y TEORIA DE LA PERSONLIDAD DISC.</w:t>
      </w:r>
    </w:p>
    <w:p w14:paraId="56276FDD" w14:textId="4856810C" w:rsidR="00202D42" w:rsidRDefault="00202D42" w:rsidP="00202D42">
      <w:pPr>
        <w:jc w:val="center"/>
        <w:rPr>
          <w:rFonts w:ascii="Arial" w:hAnsi="Arial" w:cs="Arial"/>
          <w:sz w:val="24"/>
          <w:szCs w:val="24"/>
          <w:lang w:val="es-CO"/>
        </w:rPr>
      </w:pPr>
    </w:p>
    <w:p w14:paraId="39A196D5" w14:textId="07242B52" w:rsidR="00187472" w:rsidRDefault="00187472" w:rsidP="00202D42">
      <w:pPr>
        <w:jc w:val="center"/>
        <w:rPr>
          <w:rFonts w:ascii="Arial" w:hAnsi="Arial" w:cs="Arial"/>
          <w:sz w:val="24"/>
          <w:szCs w:val="24"/>
          <w:lang w:val="es-CO"/>
        </w:rPr>
      </w:pPr>
    </w:p>
    <w:p w14:paraId="119E9646" w14:textId="77777777" w:rsidR="00187472" w:rsidRPr="00202D42" w:rsidRDefault="00187472" w:rsidP="00202D42">
      <w:pPr>
        <w:jc w:val="center"/>
        <w:rPr>
          <w:rFonts w:ascii="Arial" w:hAnsi="Arial" w:cs="Arial"/>
          <w:sz w:val="24"/>
          <w:szCs w:val="24"/>
          <w:lang w:val="es-CO"/>
        </w:rPr>
      </w:pPr>
    </w:p>
    <w:p w14:paraId="6357FB72" w14:textId="77777777" w:rsidR="00202D42" w:rsidRPr="00202D42" w:rsidRDefault="00202D42" w:rsidP="00202D42">
      <w:pPr>
        <w:jc w:val="center"/>
        <w:rPr>
          <w:rFonts w:ascii="Arial" w:hAnsi="Arial" w:cs="Arial"/>
          <w:sz w:val="24"/>
          <w:szCs w:val="24"/>
          <w:lang w:val="es-CO"/>
        </w:rPr>
      </w:pPr>
      <w:r w:rsidRPr="00202D42">
        <w:rPr>
          <w:rFonts w:ascii="Arial" w:hAnsi="Arial" w:cs="Arial"/>
          <w:sz w:val="24"/>
          <w:szCs w:val="24"/>
          <w:lang w:val="es-CO"/>
        </w:rPr>
        <w:t>RUBBY ESTHER MARTÍNEZ FERNÁNDEZ</w:t>
      </w:r>
    </w:p>
    <w:p w14:paraId="4156393A" w14:textId="3B8FB9AE" w:rsidR="00202D42" w:rsidRDefault="00202D42" w:rsidP="00202D42">
      <w:pPr>
        <w:jc w:val="center"/>
        <w:rPr>
          <w:rFonts w:ascii="Arial" w:hAnsi="Arial" w:cs="Arial"/>
          <w:sz w:val="24"/>
          <w:szCs w:val="24"/>
          <w:lang w:val="es-CO"/>
        </w:rPr>
      </w:pPr>
      <w:r w:rsidRPr="00202D42">
        <w:rPr>
          <w:rFonts w:ascii="Arial" w:hAnsi="Arial" w:cs="Arial"/>
          <w:sz w:val="24"/>
          <w:szCs w:val="24"/>
          <w:lang w:val="es-CO"/>
        </w:rPr>
        <w:t xml:space="preserve">TEMA: </w:t>
      </w:r>
      <w:r>
        <w:rPr>
          <w:rFonts w:ascii="Arial" w:hAnsi="Arial" w:cs="Arial"/>
          <w:sz w:val="24"/>
          <w:szCs w:val="24"/>
          <w:lang w:val="es-CO"/>
        </w:rPr>
        <w:t>Ensayo sobre:</w:t>
      </w:r>
    </w:p>
    <w:p w14:paraId="13D31E28" w14:textId="0178DCFA" w:rsidR="00202D42" w:rsidRPr="00202D42" w:rsidRDefault="00202D42" w:rsidP="00202D42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SIGMUND FREUD Y ANTROPOLOGÍA CRESTIANAA</w:t>
      </w:r>
    </w:p>
    <w:p w14:paraId="23DE46BB" w14:textId="77777777" w:rsidR="00202D42" w:rsidRPr="00202D42" w:rsidRDefault="00202D42" w:rsidP="00202D42">
      <w:pPr>
        <w:jc w:val="center"/>
        <w:rPr>
          <w:rFonts w:ascii="Arial" w:hAnsi="Arial" w:cs="Arial"/>
          <w:sz w:val="24"/>
          <w:szCs w:val="24"/>
          <w:lang w:val="es-CO"/>
        </w:rPr>
      </w:pPr>
    </w:p>
    <w:p w14:paraId="1EC4045A" w14:textId="73B340BB" w:rsidR="00202D42" w:rsidRPr="00202D42" w:rsidRDefault="00202D42" w:rsidP="00202D42">
      <w:pPr>
        <w:jc w:val="center"/>
        <w:rPr>
          <w:rFonts w:ascii="Arial" w:hAnsi="Arial" w:cs="Arial"/>
          <w:sz w:val="24"/>
          <w:szCs w:val="24"/>
          <w:lang w:val="es-CO"/>
        </w:rPr>
      </w:pPr>
      <w:r w:rsidRPr="00202D42">
        <w:rPr>
          <w:rFonts w:ascii="Arial" w:hAnsi="Arial" w:cs="Arial"/>
          <w:sz w:val="24"/>
          <w:szCs w:val="24"/>
          <w:lang w:val="es-CO"/>
        </w:rPr>
        <w:t>MARZO 1</w:t>
      </w:r>
      <w:r w:rsidR="00187472">
        <w:rPr>
          <w:rFonts w:ascii="Arial" w:hAnsi="Arial" w:cs="Arial"/>
          <w:sz w:val="24"/>
          <w:szCs w:val="24"/>
          <w:lang w:val="es-CO"/>
        </w:rPr>
        <w:t>9</w:t>
      </w:r>
      <w:r w:rsidRPr="00202D42">
        <w:rPr>
          <w:rFonts w:ascii="Arial" w:hAnsi="Arial" w:cs="Arial"/>
          <w:sz w:val="24"/>
          <w:szCs w:val="24"/>
          <w:lang w:val="es-CO"/>
        </w:rPr>
        <w:t>-2026</w:t>
      </w:r>
    </w:p>
    <w:p w14:paraId="30A9C313" w14:textId="60E7A3DF" w:rsidR="00202D42" w:rsidRDefault="00202D42" w:rsidP="00202D42">
      <w:pPr>
        <w:jc w:val="center"/>
        <w:rPr>
          <w:rFonts w:ascii="Arial" w:hAnsi="Arial" w:cs="Arial"/>
          <w:sz w:val="24"/>
          <w:szCs w:val="24"/>
          <w:lang w:val="es-CO"/>
        </w:rPr>
      </w:pPr>
      <w:r w:rsidRPr="00202D42">
        <w:rPr>
          <w:rFonts w:ascii="Arial" w:hAnsi="Arial" w:cs="Arial"/>
          <w:sz w:val="24"/>
          <w:szCs w:val="24"/>
          <w:lang w:val="es-CO"/>
        </w:rPr>
        <w:t>MEDELLIN</w:t>
      </w:r>
    </w:p>
    <w:p w14:paraId="4A3C9EB2" w14:textId="77777777" w:rsidR="00202D42" w:rsidRDefault="00202D42" w:rsidP="00202D42">
      <w:pPr>
        <w:jc w:val="center"/>
        <w:rPr>
          <w:rFonts w:ascii="Arial" w:hAnsi="Arial" w:cs="Arial"/>
          <w:sz w:val="24"/>
          <w:szCs w:val="24"/>
          <w:lang w:val="es-CO"/>
        </w:rPr>
      </w:pPr>
    </w:p>
    <w:p w14:paraId="112CDCD4" w14:textId="77777777" w:rsidR="00202D42" w:rsidRDefault="00202D42" w:rsidP="007B7A61">
      <w:pPr>
        <w:jc w:val="both"/>
        <w:rPr>
          <w:rFonts w:ascii="Arial" w:hAnsi="Arial" w:cs="Arial"/>
          <w:sz w:val="24"/>
          <w:szCs w:val="24"/>
          <w:lang w:val="es-CO"/>
        </w:rPr>
      </w:pPr>
    </w:p>
    <w:p w14:paraId="55232BC5" w14:textId="77777777" w:rsidR="00202D42" w:rsidRDefault="00202D42" w:rsidP="007B7A61">
      <w:pPr>
        <w:jc w:val="both"/>
        <w:rPr>
          <w:rFonts w:ascii="Arial" w:hAnsi="Arial" w:cs="Arial"/>
          <w:sz w:val="24"/>
          <w:szCs w:val="24"/>
          <w:lang w:val="es-CO"/>
        </w:rPr>
      </w:pPr>
    </w:p>
    <w:p w14:paraId="27F6B8EB" w14:textId="77777777" w:rsidR="00202D42" w:rsidRDefault="00202D42" w:rsidP="007B7A61">
      <w:pPr>
        <w:jc w:val="both"/>
        <w:rPr>
          <w:rFonts w:ascii="Arial" w:hAnsi="Arial" w:cs="Arial"/>
          <w:sz w:val="24"/>
          <w:szCs w:val="24"/>
          <w:lang w:val="es-CO"/>
        </w:rPr>
      </w:pPr>
    </w:p>
    <w:p w14:paraId="6B5ABCE7" w14:textId="77777777" w:rsidR="00202D42" w:rsidRDefault="00202D42" w:rsidP="007B7A61">
      <w:pPr>
        <w:jc w:val="both"/>
        <w:rPr>
          <w:rFonts w:ascii="Arial" w:hAnsi="Arial" w:cs="Arial"/>
          <w:sz w:val="24"/>
          <w:szCs w:val="24"/>
          <w:lang w:val="es-CO"/>
        </w:rPr>
      </w:pPr>
    </w:p>
    <w:p w14:paraId="15A9D7F9" w14:textId="6C23F8E7" w:rsidR="001D0A20" w:rsidRDefault="00ED37F6" w:rsidP="007B7A61">
      <w:pPr>
        <w:jc w:val="both"/>
        <w:rPr>
          <w:rFonts w:ascii="Arial" w:hAnsi="Arial" w:cs="Arial"/>
          <w:sz w:val="24"/>
          <w:szCs w:val="24"/>
          <w:lang w:val="es-CO"/>
        </w:rPr>
      </w:pPr>
      <w:proofErr w:type="gramStart"/>
      <w:r w:rsidRPr="00ED37F6">
        <w:rPr>
          <w:rFonts w:ascii="Arial" w:hAnsi="Arial" w:cs="Arial"/>
          <w:sz w:val="24"/>
          <w:szCs w:val="24"/>
          <w:lang w:val="es-CO"/>
        </w:rPr>
        <w:lastRenderedPageBreak/>
        <w:t>Ensayo</w:t>
      </w:r>
      <w:r w:rsidR="007B7A61">
        <w:rPr>
          <w:rFonts w:ascii="Arial" w:hAnsi="Arial" w:cs="Arial"/>
          <w:sz w:val="24"/>
          <w:szCs w:val="24"/>
          <w:lang w:val="es-CO"/>
        </w:rPr>
        <w:t xml:space="preserve"> </w:t>
      </w:r>
      <w:r w:rsidR="00202D42">
        <w:rPr>
          <w:rFonts w:ascii="Arial" w:hAnsi="Arial" w:cs="Arial"/>
          <w:sz w:val="24"/>
          <w:szCs w:val="24"/>
          <w:lang w:val="es-CO"/>
        </w:rPr>
        <w:t xml:space="preserve"> sobre</w:t>
      </w:r>
      <w:proofErr w:type="gramEnd"/>
      <w:r w:rsidR="00202D42">
        <w:rPr>
          <w:rFonts w:ascii="Arial" w:hAnsi="Arial" w:cs="Arial"/>
          <w:sz w:val="24"/>
          <w:szCs w:val="24"/>
          <w:lang w:val="es-CO"/>
        </w:rPr>
        <w:t xml:space="preserve"> : Freud y la Antropología cristiana</w:t>
      </w:r>
    </w:p>
    <w:p w14:paraId="3E31036F" w14:textId="0C8E58B6" w:rsidR="00573D91" w:rsidRDefault="006D28FB" w:rsidP="007B7A61">
      <w:pPr>
        <w:spacing w:line="360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  </w:t>
      </w:r>
      <w:r w:rsidR="00544040">
        <w:rPr>
          <w:rFonts w:ascii="Arial" w:hAnsi="Arial" w:cs="Arial"/>
          <w:sz w:val="24"/>
          <w:szCs w:val="24"/>
          <w:lang w:val="es-CO"/>
        </w:rPr>
        <w:t xml:space="preserve"> </w:t>
      </w:r>
      <w:r>
        <w:rPr>
          <w:rFonts w:ascii="Arial" w:hAnsi="Arial" w:cs="Arial"/>
          <w:sz w:val="24"/>
          <w:szCs w:val="24"/>
          <w:lang w:val="es-CO"/>
        </w:rPr>
        <w:t xml:space="preserve">Cuando hablamos de Antropología nos referimos al estudio </w:t>
      </w:r>
      <w:r w:rsidR="00FE76B0">
        <w:rPr>
          <w:rFonts w:ascii="Arial" w:hAnsi="Arial" w:cs="Arial"/>
          <w:sz w:val="24"/>
          <w:szCs w:val="24"/>
          <w:lang w:val="es-CO"/>
        </w:rPr>
        <w:t>de</w:t>
      </w:r>
      <w:r>
        <w:rPr>
          <w:rFonts w:ascii="Arial" w:hAnsi="Arial" w:cs="Arial"/>
          <w:sz w:val="24"/>
          <w:szCs w:val="24"/>
          <w:lang w:val="es-CO"/>
        </w:rPr>
        <w:t xml:space="preserve"> todo lo referido a la especie humana, incluyendo: costumbres, culturas, comportamientos, entre otros. En este texto se pretende resumir de </w:t>
      </w:r>
      <w:r w:rsidR="003F7568">
        <w:rPr>
          <w:rFonts w:ascii="Arial" w:hAnsi="Arial" w:cs="Arial"/>
          <w:sz w:val="24"/>
          <w:szCs w:val="24"/>
          <w:lang w:val="es-CO"/>
        </w:rPr>
        <w:t>forma general y sencilla</w:t>
      </w:r>
      <w:r>
        <w:rPr>
          <w:rFonts w:ascii="Arial" w:hAnsi="Arial" w:cs="Arial"/>
          <w:sz w:val="24"/>
          <w:szCs w:val="24"/>
          <w:lang w:val="es-CO"/>
        </w:rPr>
        <w:t xml:space="preserve"> lo expuesto en el </w:t>
      </w:r>
      <w:r w:rsidR="00544040">
        <w:rPr>
          <w:rFonts w:ascii="Arial" w:hAnsi="Arial" w:cs="Arial"/>
          <w:sz w:val="24"/>
          <w:szCs w:val="24"/>
          <w:lang w:val="es-CO"/>
        </w:rPr>
        <w:t>libro</w:t>
      </w:r>
      <w:r>
        <w:rPr>
          <w:rFonts w:ascii="Arial" w:hAnsi="Arial" w:cs="Arial"/>
          <w:sz w:val="24"/>
          <w:szCs w:val="24"/>
          <w:lang w:val="es-CO"/>
        </w:rPr>
        <w:t xml:space="preserve"> del Dr.  Héctor Salinas ‘Fre</w:t>
      </w:r>
      <w:r w:rsidR="00544040">
        <w:rPr>
          <w:rFonts w:ascii="Arial" w:hAnsi="Arial" w:cs="Arial"/>
          <w:sz w:val="24"/>
          <w:szCs w:val="24"/>
          <w:lang w:val="es-CO"/>
        </w:rPr>
        <w:t>ud y la Antropología cristiana”</w:t>
      </w:r>
      <w:r w:rsidR="00FE76B0">
        <w:rPr>
          <w:rFonts w:ascii="Arial" w:hAnsi="Arial" w:cs="Arial"/>
          <w:sz w:val="24"/>
          <w:szCs w:val="24"/>
          <w:lang w:val="es-CO"/>
        </w:rPr>
        <w:t>. En él se aborda la naturaleza humana desde perspectivas epistemológica</w:t>
      </w:r>
      <w:r w:rsidR="00187472">
        <w:rPr>
          <w:rFonts w:ascii="Arial" w:hAnsi="Arial" w:cs="Arial"/>
          <w:sz w:val="24"/>
          <w:szCs w:val="24"/>
          <w:lang w:val="es-CO"/>
        </w:rPr>
        <w:t>s</w:t>
      </w:r>
      <w:r w:rsidR="00FE76B0">
        <w:rPr>
          <w:rFonts w:ascii="Arial" w:hAnsi="Arial" w:cs="Arial"/>
          <w:sz w:val="24"/>
          <w:szCs w:val="24"/>
          <w:lang w:val="es-CO"/>
        </w:rPr>
        <w:t xml:space="preserve"> </w:t>
      </w:r>
      <w:r w:rsidR="00A84D34">
        <w:rPr>
          <w:rFonts w:ascii="Arial" w:hAnsi="Arial" w:cs="Arial"/>
          <w:sz w:val="24"/>
          <w:szCs w:val="24"/>
          <w:lang w:val="es-CO"/>
        </w:rPr>
        <w:t>y radicalmente</w:t>
      </w:r>
      <w:r w:rsidR="00FE76B0">
        <w:rPr>
          <w:rFonts w:ascii="Arial" w:hAnsi="Arial" w:cs="Arial"/>
          <w:sz w:val="24"/>
          <w:szCs w:val="24"/>
          <w:lang w:val="es-CO"/>
        </w:rPr>
        <w:t xml:space="preserve"> distintas</w:t>
      </w:r>
      <w:r w:rsidR="0034082D">
        <w:rPr>
          <w:rFonts w:ascii="Arial" w:hAnsi="Arial" w:cs="Arial"/>
          <w:sz w:val="24"/>
          <w:szCs w:val="24"/>
          <w:lang w:val="es-CO"/>
        </w:rPr>
        <w:t>;</w:t>
      </w:r>
      <w:r w:rsidR="00FE76B0">
        <w:rPr>
          <w:rFonts w:ascii="Arial" w:hAnsi="Arial" w:cs="Arial"/>
          <w:sz w:val="24"/>
          <w:szCs w:val="24"/>
          <w:lang w:val="es-CO"/>
        </w:rPr>
        <w:t xml:space="preserve"> un</w:t>
      </w:r>
      <w:r w:rsidR="00544040">
        <w:rPr>
          <w:rFonts w:ascii="Arial" w:hAnsi="Arial" w:cs="Arial"/>
          <w:sz w:val="24"/>
          <w:szCs w:val="24"/>
          <w:lang w:val="es-CO"/>
        </w:rPr>
        <w:t xml:space="preserve"> estudio </w:t>
      </w:r>
      <w:r w:rsidR="00A84D34">
        <w:rPr>
          <w:rFonts w:ascii="Arial" w:hAnsi="Arial" w:cs="Arial"/>
          <w:sz w:val="24"/>
          <w:szCs w:val="24"/>
          <w:lang w:val="es-CO"/>
        </w:rPr>
        <w:t>comparativo donde</w:t>
      </w:r>
      <w:r w:rsidR="0034082D">
        <w:rPr>
          <w:rFonts w:ascii="Arial" w:hAnsi="Arial" w:cs="Arial"/>
          <w:sz w:val="24"/>
          <w:szCs w:val="24"/>
          <w:lang w:val="es-CO"/>
        </w:rPr>
        <w:t xml:space="preserve"> </w:t>
      </w:r>
      <w:r w:rsidR="00544040">
        <w:rPr>
          <w:rFonts w:ascii="Arial" w:hAnsi="Arial" w:cs="Arial"/>
          <w:sz w:val="24"/>
          <w:szCs w:val="24"/>
          <w:lang w:val="es-CO"/>
        </w:rPr>
        <w:t xml:space="preserve">  se confronta</w:t>
      </w:r>
      <w:r w:rsidR="0034082D">
        <w:rPr>
          <w:rFonts w:ascii="Arial" w:hAnsi="Arial" w:cs="Arial"/>
          <w:sz w:val="24"/>
          <w:szCs w:val="24"/>
          <w:lang w:val="es-CO"/>
        </w:rPr>
        <w:t>,</w:t>
      </w:r>
      <w:r w:rsidR="00544040">
        <w:rPr>
          <w:rFonts w:ascii="Arial" w:hAnsi="Arial" w:cs="Arial"/>
          <w:sz w:val="24"/>
          <w:szCs w:val="24"/>
          <w:lang w:val="es-CO"/>
        </w:rPr>
        <w:t xml:space="preserve"> como su título</w:t>
      </w:r>
      <w:r w:rsidR="00AD6625">
        <w:rPr>
          <w:rFonts w:ascii="Arial" w:hAnsi="Arial" w:cs="Arial"/>
          <w:sz w:val="24"/>
          <w:szCs w:val="24"/>
          <w:lang w:val="es-CO"/>
        </w:rPr>
        <w:t xml:space="preserve"> lo</w:t>
      </w:r>
      <w:r w:rsidR="00544040">
        <w:rPr>
          <w:rFonts w:ascii="Arial" w:hAnsi="Arial" w:cs="Arial"/>
          <w:sz w:val="24"/>
          <w:szCs w:val="24"/>
          <w:lang w:val="es-CO"/>
        </w:rPr>
        <w:t xml:space="preserve"> dice, </w:t>
      </w:r>
      <w:r w:rsidR="0034082D">
        <w:rPr>
          <w:rFonts w:ascii="Arial" w:hAnsi="Arial" w:cs="Arial"/>
          <w:sz w:val="24"/>
          <w:szCs w:val="24"/>
          <w:lang w:val="es-CO"/>
        </w:rPr>
        <w:t xml:space="preserve">la </w:t>
      </w:r>
      <w:r w:rsidR="00A84D34">
        <w:rPr>
          <w:rFonts w:ascii="Arial" w:hAnsi="Arial" w:cs="Arial"/>
          <w:sz w:val="24"/>
          <w:szCs w:val="24"/>
          <w:lang w:val="es-CO"/>
        </w:rPr>
        <w:t>cosmovisión freudiana</w:t>
      </w:r>
      <w:r w:rsidR="00544040">
        <w:rPr>
          <w:rFonts w:ascii="Arial" w:hAnsi="Arial" w:cs="Arial"/>
          <w:sz w:val="24"/>
          <w:szCs w:val="24"/>
          <w:lang w:val="es-CO"/>
        </w:rPr>
        <w:t xml:space="preserve"> y la</w:t>
      </w:r>
      <w:r w:rsidR="0034082D">
        <w:rPr>
          <w:rFonts w:ascii="Arial" w:hAnsi="Arial" w:cs="Arial"/>
          <w:sz w:val="24"/>
          <w:szCs w:val="24"/>
          <w:lang w:val="es-CO"/>
        </w:rPr>
        <w:t xml:space="preserve"> cosmovisión </w:t>
      </w:r>
      <w:r w:rsidR="00A84D34">
        <w:rPr>
          <w:rFonts w:ascii="Arial" w:hAnsi="Arial" w:cs="Arial"/>
          <w:sz w:val="24"/>
          <w:szCs w:val="24"/>
          <w:lang w:val="es-CO"/>
        </w:rPr>
        <w:t>bíblica sobre</w:t>
      </w:r>
      <w:r w:rsidR="00544040">
        <w:rPr>
          <w:rFonts w:ascii="Arial" w:hAnsi="Arial" w:cs="Arial"/>
          <w:sz w:val="24"/>
          <w:szCs w:val="24"/>
          <w:lang w:val="es-CO"/>
        </w:rPr>
        <w:t xml:space="preserve"> el hombre.</w:t>
      </w:r>
    </w:p>
    <w:p w14:paraId="4C737A8E" w14:textId="0237A772" w:rsidR="00E64D5C" w:rsidRDefault="009D2449" w:rsidP="007B7A61">
      <w:pPr>
        <w:spacing w:line="360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</w:t>
      </w:r>
      <w:r w:rsidR="003B275A">
        <w:rPr>
          <w:rFonts w:ascii="Arial" w:hAnsi="Arial" w:cs="Arial"/>
          <w:sz w:val="24"/>
          <w:szCs w:val="24"/>
          <w:lang w:val="es-CO"/>
        </w:rPr>
        <w:t xml:space="preserve">   </w:t>
      </w:r>
      <w:r>
        <w:rPr>
          <w:rFonts w:ascii="Arial" w:hAnsi="Arial" w:cs="Arial"/>
          <w:sz w:val="24"/>
          <w:szCs w:val="24"/>
          <w:lang w:val="es-CO"/>
        </w:rPr>
        <w:t>Resumiremos</w:t>
      </w:r>
      <w:r w:rsidR="00573D91">
        <w:rPr>
          <w:rFonts w:ascii="Arial" w:hAnsi="Arial" w:cs="Arial"/>
          <w:sz w:val="24"/>
          <w:szCs w:val="24"/>
          <w:lang w:val="es-CO"/>
        </w:rPr>
        <w:t xml:space="preserve"> en cuatro</w:t>
      </w:r>
      <w:r>
        <w:rPr>
          <w:rFonts w:ascii="Arial" w:hAnsi="Arial" w:cs="Arial"/>
          <w:sz w:val="24"/>
          <w:szCs w:val="24"/>
          <w:lang w:val="es-CO"/>
        </w:rPr>
        <w:t xml:space="preserve"> grandes subtemas como</w:t>
      </w:r>
      <w:r w:rsidR="00573D91">
        <w:rPr>
          <w:rFonts w:ascii="Arial" w:hAnsi="Arial" w:cs="Arial"/>
          <w:sz w:val="24"/>
          <w:szCs w:val="24"/>
          <w:lang w:val="es-CO"/>
        </w:rPr>
        <w:t xml:space="preserve"> </w:t>
      </w:r>
      <w:r w:rsidR="00187472">
        <w:rPr>
          <w:rFonts w:ascii="Arial" w:hAnsi="Arial" w:cs="Arial"/>
          <w:sz w:val="24"/>
          <w:szCs w:val="24"/>
          <w:lang w:val="es-CO"/>
        </w:rPr>
        <w:t>son:</w:t>
      </w:r>
      <w:r w:rsidR="00573D91">
        <w:rPr>
          <w:rFonts w:ascii="Arial" w:hAnsi="Arial" w:cs="Arial"/>
          <w:sz w:val="24"/>
          <w:szCs w:val="24"/>
          <w:lang w:val="es-CO"/>
        </w:rPr>
        <w:t xml:space="preserve"> Concepción del Hombre, Naturaleza del mal, Sentido de la existencia humana y Plan de transformación y sanación.</w:t>
      </w:r>
    </w:p>
    <w:p w14:paraId="75C786DF" w14:textId="15CAFA0D" w:rsidR="0080416B" w:rsidRDefault="00E64D5C" w:rsidP="007B7A61">
      <w:pPr>
        <w:spacing w:line="360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  </w:t>
      </w:r>
      <w:r w:rsidR="0080416B">
        <w:rPr>
          <w:rFonts w:ascii="Arial" w:hAnsi="Arial" w:cs="Arial"/>
          <w:sz w:val="24"/>
          <w:szCs w:val="24"/>
          <w:lang w:val="es-CO"/>
        </w:rPr>
        <w:t xml:space="preserve">Iniciemos por </w:t>
      </w:r>
      <w:r>
        <w:rPr>
          <w:rFonts w:ascii="Arial" w:hAnsi="Arial" w:cs="Arial"/>
          <w:sz w:val="24"/>
          <w:szCs w:val="24"/>
          <w:lang w:val="es-CO"/>
        </w:rPr>
        <w:t>la</w:t>
      </w:r>
      <w:r w:rsidR="0080416B">
        <w:rPr>
          <w:rFonts w:ascii="Arial" w:hAnsi="Arial" w:cs="Arial"/>
          <w:sz w:val="24"/>
          <w:szCs w:val="24"/>
          <w:lang w:val="es-CO"/>
        </w:rPr>
        <w:t xml:space="preserve"> </w:t>
      </w:r>
      <w:r>
        <w:rPr>
          <w:rFonts w:ascii="Arial" w:hAnsi="Arial" w:cs="Arial"/>
          <w:sz w:val="24"/>
          <w:szCs w:val="24"/>
          <w:lang w:val="es-CO"/>
        </w:rPr>
        <w:t>concepción</w:t>
      </w:r>
      <w:r w:rsidR="0080416B">
        <w:rPr>
          <w:rFonts w:ascii="Arial" w:hAnsi="Arial" w:cs="Arial"/>
          <w:sz w:val="24"/>
          <w:szCs w:val="24"/>
          <w:lang w:val="es-CO"/>
        </w:rPr>
        <w:t xml:space="preserve"> de </w:t>
      </w:r>
      <w:r>
        <w:rPr>
          <w:rFonts w:ascii="Arial" w:hAnsi="Arial" w:cs="Arial"/>
          <w:sz w:val="24"/>
          <w:szCs w:val="24"/>
          <w:lang w:val="es-CO"/>
        </w:rPr>
        <w:t>cada una de ellas en cuanto al ser humano en general</w:t>
      </w:r>
      <w:r w:rsidR="0080416B">
        <w:rPr>
          <w:rFonts w:ascii="Arial" w:hAnsi="Arial" w:cs="Arial"/>
          <w:sz w:val="24"/>
          <w:szCs w:val="24"/>
          <w:lang w:val="es-CO"/>
        </w:rPr>
        <w:t xml:space="preserve">: </w:t>
      </w:r>
      <w:r w:rsidR="003F7568">
        <w:rPr>
          <w:rFonts w:ascii="Arial" w:hAnsi="Arial" w:cs="Arial"/>
          <w:sz w:val="24"/>
          <w:szCs w:val="24"/>
          <w:lang w:val="es-CO"/>
        </w:rPr>
        <w:t>La antropología freudiana</w:t>
      </w:r>
      <w:r w:rsidR="00963318">
        <w:rPr>
          <w:rFonts w:ascii="Arial" w:hAnsi="Arial" w:cs="Arial"/>
          <w:sz w:val="24"/>
          <w:szCs w:val="24"/>
          <w:lang w:val="es-CO"/>
        </w:rPr>
        <w:t xml:space="preserve">, alimentada por el   iluminismo </w:t>
      </w:r>
      <w:r>
        <w:rPr>
          <w:rFonts w:ascii="Arial" w:hAnsi="Arial" w:cs="Arial"/>
          <w:sz w:val="24"/>
          <w:szCs w:val="24"/>
          <w:lang w:val="es-CO"/>
        </w:rPr>
        <w:t>progresivo, argumenta</w:t>
      </w:r>
      <w:r w:rsidR="0080416B">
        <w:rPr>
          <w:rFonts w:ascii="Arial" w:hAnsi="Arial" w:cs="Arial"/>
          <w:sz w:val="24"/>
          <w:szCs w:val="24"/>
          <w:lang w:val="es-CO"/>
        </w:rPr>
        <w:t xml:space="preserve"> que es el </w:t>
      </w:r>
      <w:r>
        <w:rPr>
          <w:rFonts w:ascii="Arial" w:hAnsi="Arial" w:cs="Arial"/>
          <w:sz w:val="24"/>
          <w:szCs w:val="24"/>
          <w:lang w:val="es-CO"/>
        </w:rPr>
        <w:t>inconsciente quien</w:t>
      </w:r>
      <w:r w:rsidR="0080416B">
        <w:rPr>
          <w:rFonts w:ascii="Arial" w:hAnsi="Arial" w:cs="Arial"/>
          <w:sz w:val="24"/>
          <w:szCs w:val="24"/>
          <w:lang w:val="es-CO"/>
        </w:rPr>
        <w:t xml:space="preserve"> </w:t>
      </w:r>
      <w:r w:rsidR="00963318">
        <w:rPr>
          <w:rFonts w:ascii="Arial" w:hAnsi="Arial" w:cs="Arial"/>
          <w:sz w:val="24"/>
          <w:szCs w:val="24"/>
          <w:lang w:val="es-CO"/>
        </w:rPr>
        <w:t>dirige</w:t>
      </w:r>
      <w:r w:rsidR="0080416B">
        <w:rPr>
          <w:rFonts w:ascii="Arial" w:hAnsi="Arial" w:cs="Arial"/>
          <w:sz w:val="24"/>
          <w:szCs w:val="24"/>
          <w:lang w:val="es-CO"/>
        </w:rPr>
        <w:t xml:space="preserve"> mayormente la conducta del   hombre, motivado por pulsiones instintivas, en este caso vida o </w:t>
      </w:r>
      <w:r>
        <w:rPr>
          <w:rFonts w:ascii="Arial" w:hAnsi="Arial" w:cs="Arial"/>
          <w:sz w:val="24"/>
          <w:szCs w:val="24"/>
          <w:lang w:val="es-CO"/>
        </w:rPr>
        <w:t xml:space="preserve">muerte, </w:t>
      </w:r>
      <w:r w:rsidR="00963318">
        <w:rPr>
          <w:rFonts w:ascii="Arial" w:hAnsi="Arial" w:cs="Arial"/>
          <w:sz w:val="24"/>
          <w:szCs w:val="24"/>
          <w:lang w:val="es-CO"/>
        </w:rPr>
        <w:t xml:space="preserve">La antropología cristiana por su </w:t>
      </w:r>
      <w:r>
        <w:rPr>
          <w:rFonts w:ascii="Arial" w:hAnsi="Arial" w:cs="Arial"/>
          <w:sz w:val="24"/>
          <w:szCs w:val="24"/>
          <w:lang w:val="es-CO"/>
        </w:rPr>
        <w:t>parte, enfatiza</w:t>
      </w:r>
      <w:r w:rsidR="00963318">
        <w:rPr>
          <w:rFonts w:ascii="Arial" w:hAnsi="Arial" w:cs="Arial"/>
          <w:sz w:val="24"/>
          <w:szCs w:val="24"/>
          <w:lang w:val="es-CO"/>
        </w:rPr>
        <w:t xml:space="preserve"> la dignidad del hombre, un </w:t>
      </w:r>
      <w:proofErr w:type="gramStart"/>
      <w:r w:rsidR="00963318">
        <w:rPr>
          <w:rFonts w:ascii="Arial" w:hAnsi="Arial" w:cs="Arial"/>
          <w:sz w:val="24"/>
          <w:szCs w:val="24"/>
          <w:lang w:val="es-CO"/>
        </w:rPr>
        <w:t xml:space="preserve">ser </w:t>
      </w:r>
      <w:r>
        <w:rPr>
          <w:rFonts w:ascii="Arial" w:hAnsi="Arial" w:cs="Arial"/>
          <w:sz w:val="24"/>
          <w:szCs w:val="24"/>
          <w:lang w:val="es-CO"/>
        </w:rPr>
        <w:t xml:space="preserve"> creado</w:t>
      </w:r>
      <w:proofErr w:type="gramEnd"/>
      <w:r w:rsidR="00963318">
        <w:rPr>
          <w:rFonts w:ascii="Arial" w:hAnsi="Arial" w:cs="Arial"/>
          <w:sz w:val="24"/>
          <w:szCs w:val="24"/>
          <w:lang w:val="es-CO"/>
        </w:rPr>
        <w:t xml:space="preserve"> por Dios a su imagen y semejanza </w:t>
      </w:r>
      <w:r>
        <w:rPr>
          <w:rFonts w:ascii="Arial" w:hAnsi="Arial" w:cs="Arial"/>
          <w:sz w:val="24"/>
          <w:szCs w:val="24"/>
          <w:lang w:val="es-CO"/>
        </w:rPr>
        <w:t>con un propósito trascendente.</w:t>
      </w:r>
    </w:p>
    <w:p w14:paraId="1B791678" w14:textId="4DD2CEC3" w:rsidR="009D2449" w:rsidRDefault="003B275A" w:rsidP="007B7A61">
      <w:pPr>
        <w:spacing w:line="360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  </w:t>
      </w:r>
      <w:r w:rsidR="00E64D5C">
        <w:rPr>
          <w:rFonts w:ascii="Arial" w:hAnsi="Arial" w:cs="Arial"/>
          <w:sz w:val="24"/>
          <w:szCs w:val="24"/>
          <w:lang w:val="es-CO"/>
        </w:rPr>
        <w:t xml:space="preserve">En cuanto a la naturaleza del mal, Freud habla de una </w:t>
      </w:r>
      <w:r w:rsidR="009D2449">
        <w:rPr>
          <w:rFonts w:ascii="Arial" w:hAnsi="Arial" w:cs="Arial"/>
          <w:sz w:val="24"/>
          <w:szCs w:val="24"/>
          <w:lang w:val="es-CO"/>
        </w:rPr>
        <w:t>confrontación o</w:t>
      </w:r>
      <w:r w:rsidR="00E64D5C">
        <w:rPr>
          <w:rFonts w:ascii="Arial" w:hAnsi="Arial" w:cs="Arial"/>
          <w:sz w:val="24"/>
          <w:szCs w:val="24"/>
          <w:lang w:val="es-CO"/>
        </w:rPr>
        <w:t xml:space="preserve"> conflicto constante entre las </w:t>
      </w:r>
      <w:r w:rsidR="009D2449">
        <w:rPr>
          <w:rFonts w:ascii="Arial" w:hAnsi="Arial" w:cs="Arial"/>
          <w:sz w:val="24"/>
          <w:szCs w:val="24"/>
          <w:lang w:val="es-CO"/>
        </w:rPr>
        <w:t>pulsiones y</w:t>
      </w:r>
      <w:r w:rsidR="00E64D5C">
        <w:rPr>
          <w:rFonts w:ascii="Arial" w:hAnsi="Arial" w:cs="Arial"/>
          <w:sz w:val="24"/>
          <w:szCs w:val="24"/>
          <w:lang w:val="es-CO"/>
        </w:rPr>
        <w:t xml:space="preserve"> las normas sociales</w:t>
      </w:r>
      <w:r w:rsidR="009D2449">
        <w:rPr>
          <w:rFonts w:ascii="Arial" w:hAnsi="Arial" w:cs="Arial"/>
          <w:sz w:val="24"/>
          <w:szCs w:val="24"/>
          <w:lang w:val="es-CO"/>
        </w:rPr>
        <w:t>; la estructura familiar y sus prohibiciones como el incesto (complejo de Edipo), provocan</w:t>
      </w:r>
      <w:r w:rsidR="00E64D5C">
        <w:rPr>
          <w:rFonts w:ascii="Arial" w:hAnsi="Arial" w:cs="Arial"/>
          <w:sz w:val="24"/>
          <w:szCs w:val="24"/>
          <w:lang w:val="es-CO"/>
        </w:rPr>
        <w:t xml:space="preserve"> angustia</w:t>
      </w:r>
      <w:r w:rsidR="009D2449">
        <w:rPr>
          <w:rFonts w:ascii="Arial" w:hAnsi="Arial" w:cs="Arial"/>
          <w:sz w:val="24"/>
          <w:szCs w:val="24"/>
          <w:lang w:val="es-CO"/>
        </w:rPr>
        <w:t xml:space="preserve"> y asocia “lo que </w:t>
      </w:r>
      <w:r w:rsidR="00187472">
        <w:rPr>
          <w:rFonts w:ascii="Arial" w:hAnsi="Arial" w:cs="Arial"/>
          <w:sz w:val="24"/>
          <w:szCs w:val="24"/>
          <w:lang w:val="es-CO"/>
        </w:rPr>
        <w:t>la llama</w:t>
      </w:r>
      <w:r w:rsidR="00573D91">
        <w:rPr>
          <w:rFonts w:ascii="Arial" w:hAnsi="Arial" w:cs="Arial"/>
          <w:sz w:val="24"/>
          <w:szCs w:val="24"/>
          <w:lang w:val="es-CO"/>
        </w:rPr>
        <w:t xml:space="preserve"> “</w:t>
      </w:r>
      <w:r w:rsidR="009D2449">
        <w:rPr>
          <w:rFonts w:ascii="Arial" w:hAnsi="Arial" w:cs="Arial"/>
          <w:sz w:val="24"/>
          <w:szCs w:val="24"/>
          <w:lang w:val="es-CO"/>
        </w:rPr>
        <w:t>la religión del padre” con la figura autoritaria de Dios el padre, que somete</w:t>
      </w:r>
      <w:r w:rsidR="00187472">
        <w:rPr>
          <w:rFonts w:ascii="Arial" w:hAnsi="Arial" w:cs="Arial"/>
          <w:sz w:val="24"/>
          <w:szCs w:val="24"/>
          <w:lang w:val="es-CO"/>
        </w:rPr>
        <w:t>;</w:t>
      </w:r>
      <w:r>
        <w:rPr>
          <w:rFonts w:ascii="Arial" w:hAnsi="Arial" w:cs="Arial"/>
          <w:sz w:val="24"/>
          <w:szCs w:val="24"/>
          <w:lang w:val="es-CO"/>
        </w:rPr>
        <w:t xml:space="preserve"> en otras </w:t>
      </w:r>
      <w:r w:rsidR="00187472">
        <w:rPr>
          <w:rFonts w:ascii="Arial" w:hAnsi="Arial" w:cs="Arial"/>
          <w:sz w:val="24"/>
          <w:szCs w:val="24"/>
          <w:lang w:val="es-CO"/>
        </w:rPr>
        <w:t>palabras,</w:t>
      </w:r>
      <w:r>
        <w:rPr>
          <w:rFonts w:ascii="Arial" w:hAnsi="Arial" w:cs="Arial"/>
          <w:sz w:val="24"/>
          <w:szCs w:val="24"/>
          <w:lang w:val="es-CO"/>
        </w:rPr>
        <w:t xml:space="preserve"> la dificultad esta en la adaptación del hombre con la sociedad. Por su parte e</w:t>
      </w:r>
      <w:r w:rsidR="009D2449">
        <w:rPr>
          <w:rFonts w:ascii="Arial" w:hAnsi="Arial" w:cs="Arial"/>
          <w:sz w:val="24"/>
          <w:szCs w:val="24"/>
          <w:lang w:val="es-CO"/>
        </w:rPr>
        <w:t xml:space="preserve">l </w:t>
      </w:r>
      <w:r>
        <w:rPr>
          <w:rFonts w:ascii="Arial" w:hAnsi="Arial" w:cs="Arial"/>
          <w:sz w:val="24"/>
          <w:szCs w:val="24"/>
          <w:lang w:val="es-CO"/>
        </w:rPr>
        <w:t>c</w:t>
      </w:r>
      <w:r w:rsidR="009D2449">
        <w:rPr>
          <w:rFonts w:ascii="Arial" w:hAnsi="Arial" w:cs="Arial"/>
          <w:sz w:val="24"/>
          <w:szCs w:val="24"/>
          <w:lang w:val="es-CO"/>
        </w:rPr>
        <w:t xml:space="preserve">ristianismo </w:t>
      </w:r>
      <w:r w:rsidR="00573D91">
        <w:rPr>
          <w:rFonts w:ascii="Arial" w:hAnsi="Arial" w:cs="Arial"/>
          <w:sz w:val="24"/>
          <w:szCs w:val="24"/>
          <w:lang w:val="es-CO"/>
        </w:rPr>
        <w:t xml:space="preserve">sitúa el origen del mal en el humano, con la caída de </w:t>
      </w:r>
      <w:r>
        <w:rPr>
          <w:rFonts w:ascii="Arial" w:hAnsi="Arial" w:cs="Arial"/>
          <w:sz w:val="24"/>
          <w:szCs w:val="24"/>
          <w:lang w:val="es-CO"/>
        </w:rPr>
        <w:t>éste por</w:t>
      </w:r>
      <w:r w:rsidR="00573D91">
        <w:rPr>
          <w:rFonts w:ascii="Arial" w:hAnsi="Arial" w:cs="Arial"/>
          <w:sz w:val="24"/>
          <w:szCs w:val="24"/>
          <w:lang w:val="es-CO"/>
        </w:rPr>
        <w:t xml:space="preserve"> su desobediencia. Una </w:t>
      </w:r>
      <w:r>
        <w:rPr>
          <w:rFonts w:ascii="Arial" w:hAnsi="Arial" w:cs="Arial"/>
          <w:sz w:val="24"/>
          <w:szCs w:val="24"/>
          <w:lang w:val="es-CO"/>
        </w:rPr>
        <w:t>ruptura con</w:t>
      </w:r>
      <w:r w:rsidR="00573D91">
        <w:rPr>
          <w:rFonts w:ascii="Arial" w:hAnsi="Arial" w:cs="Arial"/>
          <w:sz w:val="24"/>
          <w:szCs w:val="24"/>
          <w:lang w:val="es-CO"/>
        </w:rPr>
        <w:t xml:space="preserve"> el orden establecido por Dios, </w:t>
      </w:r>
      <w:r>
        <w:rPr>
          <w:rFonts w:ascii="Arial" w:hAnsi="Arial" w:cs="Arial"/>
          <w:sz w:val="24"/>
          <w:szCs w:val="24"/>
          <w:lang w:val="es-CO"/>
        </w:rPr>
        <w:t xml:space="preserve">una ruptura con el Creador y con los demás, un problema </w:t>
      </w:r>
      <w:r w:rsidR="00187472">
        <w:rPr>
          <w:rFonts w:ascii="Arial" w:hAnsi="Arial" w:cs="Arial"/>
          <w:sz w:val="24"/>
          <w:szCs w:val="24"/>
          <w:lang w:val="es-CO"/>
        </w:rPr>
        <w:t>constante en el</w:t>
      </w:r>
      <w:r>
        <w:rPr>
          <w:rFonts w:ascii="Arial" w:hAnsi="Arial" w:cs="Arial"/>
          <w:sz w:val="24"/>
          <w:szCs w:val="24"/>
          <w:lang w:val="es-CO"/>
        </w:rPr>
        <w:t xml:space="preserve"> escoger entre el bien y el mal</w:t>
      </w:r>
      <w:r w:rsidR="00E65271">
        <w:rPr>
          <w:rFonts w:ascii="Arial" w:hAnsi="Arial" w:cs="Arial"/>
          <w:sz w:val="24"/>
          <w:szCs w:val="24"/>
          <w:lang w:val="es-CO"/>
        </w:rPr>
        <w:t xml:space="preserve">, sin </w:t>
      </w:r>
      <w:r w:rsidR="00187472">
        <w:rPr>
          <w:rFonts w:ascii="Arial" w:hAnsi="Arial" w:cs="Arial"/>
          <w:sz w:val="24"/>
          <w:szCs w:val="24"/>
          <w:lang w:val="es-CO"/>
        </w:rPr>
        <w:t>embargo, existe</w:t>
      </w:r>
      <w:r w:rsidR="00E65271">
        <w:rPr>
          <w:rFonts w:ascii="Arial" w:hAnsi="Arial" w:cs="Arial"/>
          <w:sz w:val="24"/>
          <w:szCs w:val="24"/>
          <w:lang w:val="es-CO"/>
        </w:rPr>
        <w:t xml:space="preserve"> el plan redentor con la muerte y resurrección de Jesucristo</w:t>
      </w:r>
      <w:r w:rsidR="00E805CB">
        <w:rPr>
          <w:rFonts w:ascii="Arial" w:hAnsi="Arial" w:cs="Arial"/>
          <w:sz w:val="24"/>
          <w:szCs w:val="24"/>
          <w:lang w:val="es-CO"/>
        </w:rPr>
        <w:t>, el Plan salvífico para restaurar.</w:t>
      </w:r>
      <w:r w:rsidR="00E65271">
        <w:rPr>
          <w:rFonts w:ascii="Arial" w:hAnsi="Arial" w:cs="Arial"/>
          <w:sz w:val="24"/>
          <w:szCs w:val="24"/>
          <w:lang w:val="es-CO"/>
        </w:rPr>
        <w:t xml:space="preserve"> </w:t>
      </w:r>
    </w:p>
    <w:p w14:paraId="7821F1D8" w14:textId="5E1DFA25" w:rsidR="003B275A" w:rsidRDefault="00E65271" w:rsidP="007B7A61">
      <w:pPr>
        <w:spacing w:line="360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  </w:t>
      </w:r>
      <w:r w:rsidR="003B275A">
        <w:rPr>
          <w:rFonts w:ascii="Arial" w:hAnsi="Arial" w:cs="Arial"/>
          <w:sz w:val="24"/>
          <w:szCs w:val="24"/>
          <w:lang w:val="es-CO"/>
        </w:rPr>
        <w:t xml:space="preserve">En lo que tiene que ver con el sentido y </w:t>
      </w:r>
      <w:r>
        <w:rPr>
          <w:rFonts w:ascii="Arial" w:hAnsi="Arial" w:cs="Arial"/>
          <w:sz w:val="24"/>
          <w:szCs w:val="24"/>
          <w:lang w:val="es-CO"/>
        </w:rPr>
        <w:t>fin de</w:t>
      </w:r>
      <w:r w:rsidR="003B275A">
        <w:rPr>
          <w:rFonts w:ascii="Arial" w:hAnsi="Arial" w:cs="Arial"/>
          <w:sz w:val="24"/>
          <w:szCs w:val="24"/>
          <w:lang w:val="es-CO"/>
        </w:rPr>
        <w:t xml:space="preserve"> la existencia </w:t>
      </w:r>
      <w:r>
        <w:rPr>
          <w:rFonts w:ascii="Arial" w:hAnsi="Arial" w:cs="Arial"/>
          <w:sz w:val="24"/>
          <w:szCs w:val="24"/>
          <w:lang w:val="es-CO"/>
        </w:rPr>
        <w:t>humana, para</w:t>
      </w:r>
      <w:r w:rsidR="003B275A">
        <w:rPr>
          <w:rFonts w:ascii="Arial" w:hAnsi="Arial" w:cs="Arial"/>
          <w:sz w:val="24"/>
          <w:szCs w:val="24"/>
          <w:lang w:val="es-CO"/>
        </w:rPr>
        <w:t xml:space="preserve"> </w:t>
      </w:r>
      <w:r>
        <w:rPr>
          <w:rFonts w:ascii="Arial" w:hAnsi="Arial" w:cs="Arial"/>
          <w:sz w:val="24"/>
          <w:szCs w:val="24"/>
          <w:lang w:val="es-CO"/>
        </w:rPr>
        <w:t>Freud, el</w:t>
      </w:r>
      <w:r w:rsidR="003B275A">
        <w:rPr>
          <w:rFonts w:ascii="Arial" w:hAnsi="Arial" w:cs="Arial"/>
          <w:sz w:val="24"/>
          <w:szCs w:val="24"/>
          <w:lang w:val="es-CO"/>
        </w:rPr>
        <w:t xml:space="preserve"> ser humano busca la satisfacción de</w:t>
      </w:r>
      <w:r>
        <w:rPr>
          <w:rFonts w:ascii="Arial" w:hAnsi="Arial" w:cs="Arial"/>
          <w:sz w:val="24"/>
          <w:szCs w:val="24"/>
          <w:lang w:val="es-CO"/>
        </w:rPr>
        <w:t xml:space="preserve"> las pulsiones y con </w:t>
      </w:r>
      <w:r w:rsidR="00187472">
        <w:rPr>
          <w:rFonts w:ascii="Arial" w:hAnsi="Arial" w:cs="Arial"/>
          <w:sz w:val="24"/>
          <w:szCs w:val="24"/>
          <w:lang w:val="es-CO"/>
        </w:rPr>
        <w:t>ello, reducción</w:t>
      </w:r>
      <w:r>
        <w:rPr>
          <w:rFonts w:ascii="Arial" w:hAnsi="Arial" w:cs="Arial"/>
          <w:sz w:val="24"/>
          <w:szCs w:val="24"/>
          <w:lang w:val="es-CO"/>
        </w:rPr>
        <w:t xml:space="preserve"> de la angustia. El sentido de la existencia se encuentra en la experiencia de cada </w:t>
      </w:r>
      <w:r>
        <w:rPr>
          <w:rFonts w:ascii="Arial" w:hAnsi="Arial" w:cs="Arial"/>
          <w:sz w:val="24"/>
          <w:szCs w:val="24"/>
          <w:lang w:val="es-CO"/>
        </w:rPr>
        <w:lastRenderedPageBreak/>
        <w:t xml:space="preserve">individuo con el mismo y con los demás, sin que haya un fin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mas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allá de. Para el Cristianismo la comunión con Dios, la vida eterna son su fin último</w:t>
      </w:r>
      <w:r w:rsidR="00E805CB">
        <w:rPr>
          <w:rFonts w:ascii="Arial" w:hAnsi="Arial" w:cs="Arial"/>
          <w:sz w:val="24"/>
          <w:szCs w:val="24"/>
          <w:lang w:val="es-CO"/>
        </w:rPr>
        <w:t>. Para los redimidos Cristo se convierte en su esperanza de vida, por encima de las circunstancias.</w:t>
      </w:r>
    </w:p>
    <w:p w14:paraId="1D2AC82A" w14:textId="16FBEBC2" w:rsidR="00E805CB" w:rsidRDefault="00202D42" w:rsidP="007B7A61">
      <w:pPr>
        <w:spacing w:line="360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  </w:t>
      </w:r>
      <w:r w:rsidR="00E805CB">
        <w:rPr>
          <w:rFonts w:ascii="Arial" w:hAnsi="Arial" w:cs="Arial"/>
          <w:sz w:val="24"/>
          <w:szCs w:val="24"/>
          <w:lang w:val="es-CO"/>
        </w:rPr>
        <w:t>El psicoanálisis para la sanación propone volver lo inconsciente, consciente</w:t>
      </w:r>
      <w:r w:rsidR="00187472">
        <w:rPr>
          <w:rFonts w:ascii="Arial" w:hAnsi="Arial" w:cs="Arial"/>
          <w:sz w:val="24"/>
          <w:szCs w:val="24"/>
          <w:lang w:val="es-CO"/>
        </w:rPr>
        <w:t>,</w:t>
      </w:r>
      <w:r w:rsidR="00E805CB">
        <w:rPr>
          <w:rFonts w:ascii="Arial" w:hAnsi="Arial" w:cs="Arial"/>
          <w:sz w:val="24"/>
          <w:szCs w:val="24"/>
          <w:lang w:val="es-CO"/>
        </w:rPr>
        <w:t xml:space="preserve"> adaptarse a los conflictos integrando el yo, mientras el cristianismo y su fe presenta</w:t>
      </w:r>
      <w:r w:rsidR="007B7A61">
        <w:rPr>
          <w:rFonts w:ascii="Arial" w:hAnsi="Arial" w:cs="Arial"/>
          <w:sz w:val="24"/>
          <w:szCs w:val="24"/>
          <w:lang w:val="es-CO"/>
        </w:rPr>
        <w:t xml:space="preserve"> un proceso de transformación a través de</w:t>
      </w:r>
      <w:r w:rsidR="00E805CB">
        <w:rPr>
          <w:rFonts w:ascii="Arial" w:hAnsi="Arial" w:cs="Arial"/>
          <w:sz w:val="24"/>
          <w:szCs w:val="24"/>
          <w:lang w:val="es-CO"/>
        </w:rPr>
        <w:t xml:space="preserve"> la verdad revelada</w:t>
      </w:r>
      <w:r w:rsidR="007B7A61">
        <w:rPr>
          <w:rFonts w:ascii="Arial" w:hAnsi="Arial" w:cs="Arial"/>
          <w:sz w:val="24"/>
          <w:szCs w:val="24"/>
          <w:lang w:val="es-CO"/>
        </w:rPr>
        <w:t xml:space="preserve"> en Jesucristo, las Escrituras </w:t>
      </w:r>
      <w:r w:rsidR="00187472">
        <w:rPr>
          <w:rFonts w:ascii="Arial" w:hAnsi="Arial" w:cs="Arial"/>
          <w:sz w:val="24"/>
          <w:szCs w:val="24"/>
          <w:lang w:val="es-CO"/>
        </w:rPr>
        <w:t>y el</w:t>
      </w:r>
      <w:r w:rsidR="007B7A61">
        <w:rPr>
          <w:rFonts w:ascii="Arial" w:hAnsi="Arial" w:cs="Arial"/>
          <w:sz w:val="24"/>
          <w:szCs w:val="24"/>
          <w:lang w:val="es-CO"/>
        </w:rPr>
        <w:t xml:space="preserve"> Espíritu Santo </w:t>
      </w:r>
      <w:r w:rsidR="00187472">
        <w:rPr>
          <w:rFonts w:ascii="Arial" w:hAnsi="Arial" w:cs="Arial"/>
          <w:sz w:val="24"/>
          <w:szCs w:val="24"/>
          <w:lang w:val="es-CO"/>
        </w:rPr>
        <w:t xml:space="preserve">en </w:t>
      </w:r>
      <w:r w:rsidR="007B7A61">
        <w:rPr>
          <w:rFonts w:ascii="Arial" w:hAnsi="Arial" w:cs="Arial"/>
          <w:sz w:val="24"/>
          <w:szCs w:val="24"/>
          <w:lang w:val="es-CO"/>
        </w:rPr>
        <w:t xml:space="preserve">su completa dependencia. </w:t>
      </w:r>
    </w:p>
    <w:p w14:paraId="6CF77EC5" w14:textId="5A57D462" w:rsidR="007B7A61" w:rsidRDefault="00202D42" w:rsidP="007B7A61">
      <w:pPr>
        <w:spacing w:line="360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  </w:t>
      </w:r>
      <w:r w:rsidR="007B7A61">
        <w:rPr>
          <w:rFonts w:ascii="Arial" w:hAnsi="Arial" w:cs="Arial"/>
          <w:sz w:val="24"/>
          <w:szCs w:val="24"/>
          <w:lang w:val="es-CO"/>
        </w:rPr>
        <w:t xml:space="preserve">Si </w:t>
      </w:r>
      <w:r w:rsidR="00187472">
        <w:rPr>
          <w:rFonts w:ascii="Arial" w:hAnsi="Arial" w:cs="Arial"/>
          <w:sz w:val="24"/>
          <w:szCs w:val="24"/>
          <w:lang w:val="es-CO"/>
        </w:rPr>
        <w:t>bien la</w:t>
      </w:r>
      <w:r w:rsidR="007B7A61">
        <w:rPr>
          <w:rFonts w:ascii="Arial" w:hAnsi="Arial" w:cs="Arial"/>
          <w:sz w:val="24"/>
          <w:szCs w:val="24"/>
          <w:lang w:val="es-CO"/>
        </w:rPr>
        <w:t xml:space="preserve"> antropología freudiana busca comprender la condición humana,</w:t>
      </w:r>
      <w:r w:rsidR="00A534CB">
        <w:rPr>
          <w:rFonts w:ascii="Arial" w:hAnsi="Arial" w:cs="Arial"/>
          <w:sz w:val="24"/>
          <w:szCs w:val="24"/>
          <w:lang w:val="es-CO"/>
        </w:rPr>
        <w:t xml:space="preserve"> proponiendo una estrategia de sanación, es </w:t>
      </w:r>
      <w:r w:rsidR="007B7A61">
        <w:rPr>
          <w:rFonts w:ascii="Arial" w:hAnsi="Arial" w:cs="Arial"/>
          <w:sz w:val="24"/>
          <w:szCs w:val="24"/>
          <w:lang w:val="es-CO"/>
        </w:rPr>
        <w:t xml:space="preserve">la   verdad revelada </w:t>
      </w:r>
      <w:r w:rsidR="00A534CB">
        <w:rPr>
          <w:rFonts w:ascii="Arial" w:hAnsi="Arial" w:cs="Arial"/>
          <w:sz w:val="24"/>
          <w:szCs w:val="24"/>
          <w:lang w:val="es-CO"/>
        </w:rPr>
        <w:t xml:space="preserve">la que </w:t>
      </w:r>
      <w:r w:rsidR="007B7A61">
        <w:rPr>
          <w:rFonts w:ascii="Arial" w:hAnsi="Arial" w:cs="Arial"/>
          <w:sz w:val="24"/>
          <w:szCs w:val="24"/>
          <w:lang w:val="es-CO"/>
        </w:rPr>
        <w:t xml:space="preserve">nos </w:t>
      </w:r>
      <w:r w:rsidR="00A534CB">
        <w:rPr>
          <w:rFonts w:ascii="Arial" w:hAnsi="Arial" w:cs="Arial"/>
          <w:sz w:val="24"/>
          <w:szCs w:val="24"/>
          <w:lang w:val="es-CO"/>
        </w:rPr>
        <w:t>permite</w:t>
      </w:r>
      <w:r w:rsidR="007B7A61">
        <w:rPr>
          <w:rFonts w:ascii="Arial" w:hAnsi="Arial" w:cs="Arial"/>
          <w:sz w:val="24"/>
          <w:szCs w:val="24"/>
          <w:lang w:val="es-CO"/>
        </w:rPr>
        <w:t xml:space="preserve"> una </w:t>
      </w:r>
      <w:r w:rsidR="00A534CB">
        <w:rPr>
          <w:rFonts w:ascii="Arial" w:hAnsi="Arial" w:cs="Arial"/>
          <w:sz w:val="24"/>
          <w:szCs w:val="24"/>
          <w:lang w:val="es-CO"/>
        </w:rPr>
        <w:t>panorámica real del hombre en su estado real después de la caída, y su esperanza en Cristo en ser restaurado.</w:t>
      </w:r>
    </w:p>
    <w:p w14:paraId="7A71E464" w14:textId="77777777" w:rsidR="00E805CB" w:rsidRDefault="00E805CB" w:rsidP="00544040">
      <w:pPr>
        <w:spacing w:line="360" w:lineRule="auto"/>
        <w:rPr>
          <w:rFonts w:ascii="Arial" w:hAnsi="Arial" w:cs="Arial"/>
          <w:sz w:val="24"/>
          <w:szCs w:val="24"/>
          <w:lang w:val="es-CO"/>
        </w:rPr>
      </w:pPr>
    </w:p>
    <w:p w14:paraId="3E5643F2" w14:textId="77777777" w:rsidR="00E805CB" w:rsidRDefault="00E805CB" w:rsidP="00544040">
      <w:pPr>
        <w:spacing w:line="360" w:lineRule="auto"/>
        <w:rPr>
          <w:rFonts w:ascii="Arial" w:hAnsi="Arial" w:cs="Arial"/>
          <w:sz w:val="24"/>
          <w:szCs w:val="24"/>
          <w:lang w:val="es-CO"/>
        </w:rPr>
      </w:pPr>
    </w:p>
    <w:p w14:paraId="6446388A" w14:textId="77777777" w:rsidR="003B275A" w:rsidRDefault="003B275A" w:rsidP="00544040">
      <w:pPr>
        <w:spacing w:line="360" w:lineRule="auto"/>
        <w:rPr>
          <w:rFonts w:ascii="Arial" w:hAnsi="Arial" w:cs="Arial"/>
          <w:sz w:val="24"/>
          <w:szCs w:val="24"/>
          <w:lang w:val="es-CO"/>
        </w:rPr>
      </w:pPr>
    </w:p>
    <w:p w14:paraId="39F7E152" w14:textId="1B02382E" w:rsidR="00E64D5C" w:rsidRDefault="00E64D5C" w:rsidP="00544040">
      <w:pPr>
        <w:spacing w:line="360" w:lineRule="auto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  </w:t>
      </w:r>
    </w:p>
    <w:p w14:paraId="0C15B6B6" w14:textId="6F525A62" w:rsidR="003F7568" w:rsidRDefault="003F7568" w:rsidP="00544040">
      <w:pPr>
        <w:spacing w:line="360" w:lineRule="auto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  </w:t>
      </w:r>
    </w:p>
    <w:p w14:paraId="30886FA1" w14:textId="25CDFD6D" w:rsidR="00544040" w:rsidRDefault="00544040" w:rsidP="00544040">
      <w:pPr>
        <w:spacing w:line="360" w:lineRule="auto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  </w:t>
      </w:r>
    </w:p>
    <w:p w14:paraId="1760A79A" w14:textId="77777777" w:rsidR="00544040" w:rsidRDefault="00544040" w:rsidP="00544040">
      <w:pPr>
        <w:spacing w:line="360" w:lineRule="auto"/>
        <w:rPr>
          <w:rFonts w:ascii="Arial" w:hAnsi="Arial" w:cs="Arial"/>
          <w:sz w:val="24"/>
          <w:szCs w:val="24"/>
          <w:lang w:val="es-CO"/>
        </w:rPr>
      </w:pPr>
    </w:p>
    <w:p w14:paraId="58FF61CF" w14:textId="77777777" w:rsidR="00544040" w:rsidRDefault="00544040" w:rsidP="00544040">
      <w:pPr>
        <w:spacing w:line="360" w:lineRule="auto"/>
        <w:rPr>
          <w:rFonts w:ascii="Arial" w:hAnsi="Arial" w:cs="Arial"/>
          <w:sz w:val="24"/>
          <w:szCs w:val="24"/>
          <w:lang w:val="es-CO"/>
        </w:rPr>
      </w:pPr>
    </w:p>
    <w:p w14:paraId="7D103678" w14:textId="720696CC" w:rsidR="00544040" w:rsidRDefault="00544040">
      <w:pPr>
        <w:rPr>
          <w:rFonts w:ascii="Arial" w:hAnsi="Arial" w:cs="Arial"/>
          <w:sz w:val="24"/>
          <w:szCs w:val="24"/>
          <w:lang w:val="es-CO"/>
        </w:rPr>
      </w:pPr>
    </w:p>
    <w:p w14:paraId="01D3FE09" w14:textId="078A1C96" w:rsidR="00544040" w:rsidRPr="00ED37F6" w:rsidRDefault="00544040">
      <w:pPr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  </w:t>
      </w:r>
    </w:p>
    <w:p w14:paraId="4C4D9F7A" w14:textId="77777777" w:rsidR="00ED37F6" w:rsidRPr="00ED37F6" w:rsidRDefault="00ED37F6">
      <w:pPr>
        <w:rPr>
          <w:lang w:val="es-CO"/>
        </w:rPr>
      </w:pPr>
    </w:p>
    <w:sectPr w:rsidR="00ED37F6" w:rsidRPr="00ED37F6" w:rsidSect="008F32F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F6"/>
    <w:rsid w:val="00187472"/>
    <w:rsid w:val="001D0A20"/>
    <w:rsid w:val="00202D42"/>
    <w:rsid w:val="0034082D"/>
    <w:rsid w:val="003B275A"/>
    <w:rsid w:val="003F7568"/>
    <w:rsid w:val="00544040"/>
    <w:rsid w:val="00573D91"/>
    <w:rsid w:val="006D28FB"/>
    <w:rsid w:val="007B7A61"/>
    <w:rsid w:val="0080416B"/>
    <w:rsid w:val="008F32F2"/>
    <w:rsid w:val="00963318"/>
    <w:rsid w:val="009D2449"/>
    <w:rsid w:val="00A534CB"/>
    <w:rsid w:val="00A84D34"/>
    <w:rsid w:val="00AD6625"/>
    <w:rsid w:val="00E64D5C"/>
    <w:rsid w:val="00E65271"/>
    <w:rsid w:val="00E805CB"/>
    <w:rsid w:val="00ED37F6"/>
    <w:rsid w:val="00FE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CEF7"/>
  <w15:chartTrackingRefBased/>
  <w15:docId w15:val="{AB4383DC-3B37-4287-8577-9CB4951A8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515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de Jesús Méndez Rueda</dc:creator>
  <cp:keywords/>
  <dc:description/>
  <cp:lastModifiedBy>Alvaro de Jesús Méndez Rueda</cp:lastModifiedBy>
  <cp:revision>3</cp:revision>
  <dcterms:created xsi:type="dcterms:W3CDTF">2026-03-19T20:21:00Z</dcterms:created>
  <dcterms:modified xsi:type="dcterms:W3CDTF">2026-03-20T00:38:00Z</dcterms:modified>
</cp:coreProperties>
</file>