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7A42" w:rsidRPr="00042B2C" w:rsidRDefault="00B37A42" w:rsidP="00B37A42">
      <w:pPr>
        <w:rPr>
          <w:rStyle w:val="Textoennegrita"/>
          <w:rFonts w:ascii="Century Gothic" w:hAnsi="Century Gothic"/>
          <w:b w:val="0"/>
          <w:bCs w:val="0"/>
          <w:color w:val="1F2947"/>
        </w:rPr>
      </w:pPr>
      <w:r w:rsidRPr="00042B2C">
        <w:rPr>
          <w:rFonts w:ascii="Century Gothic" w:hAnsi="Century Gothic"/>
          <w:noProof/>
          <w:color w:val="1F2947"/>
        </w:rPr>
        <w:drawing>
          <wp:inline distT="0" distB="0" distL="0" distR="0" wp14:anchorId="1E40D58D" wp14:editId="384D3F4A">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B37A42" w:rsidRPr="00042B2C" w:rsidRDefault="00B37A42" w:rsidP="00B37A42">
      <w:pPr>
        <w:rPr>
          <w:rStyle w:val="Textoennegrita"/>
          <w:rFonts w:ascii="Century Gothic" w:hAnsi="Century Gothic"/>
          <w:b w:val="0"/>
          <w:bCs w:val="0"/>
          <w:color w:val="1F2947"/>
        </w:rPr>
      </w:pPr>
    </w:p>
    <w:p w:rsidR="00B37A42" w:rsidRPr="00042B2C" w:rsidRDefault="00B37A42" w:rsidP="00B37A42">
      <w:pPr>
        <w:rPr>
          <w:rStyle w:val="Textoennegrita"/>
          <w:rFonts w:ascii="Century Gothic" w:hAnsi="Century Gothic"/>
          <w:b w:val="0"/>
          <w:bCs w:val="0"/>
          <w:color w:val="1F2947"/>
        </w:rPr>
      </w:pPr>
    </w:p>
    <w:p w:rsidR="00B37A42" w:rsidRPr="00042B2C" w:rsidRDefault="00B37A42" w:rsidP="00B37A42">
      <w:pPr>
        <w:rPr>
          <w:rStyle w:val="Textoennegrita"/>
          <w:rFonts w:ascii="Century Gothic" w:hAnsi="Century Gothic"/>
          <w:b w:val="0"/>
          <w:bCs w:val="0"/>
          <w:color w:val="1F2947"/>
        </w:rPr>
      </w:pPr>
    </w:p>
    <w:p w:rsidR="00B37A42" w:rsidRPr="00042B2C" w:rsidRDefault="00B37A42" w:rsidP="00B37A42">
      <w:pPr>
        <w:jc w:val="center"/>
        <w:rPr>
          <w:rStyle w:val="Textoennegrita"/>
          <w:rFonts w:ascii="Century Gothic" w:hAnsi="Century Gothic"/>
          <w:color w:val="1F2947"/>
          <w:sz w:val="28"/>
          <w:szCs w:val="28"/>
          <w:u w:val="single"/>
        </w:rPr>
      </w:pPr>
    </w:p>
    <w:p w:rsidR="00B37A42" w:rsidRPr="00042B2C" w:rsidRDefault="00B37A42" w:rsidP="00B37A42">
      <w:pPr>
        <w:jc w:val="center"/>
        <w:rPr>
          <w:rStyle w:val="Textoennegrita"/>
          <w:rFonts w:ascii="Century Gothic" w:hAnsi="Century Gothic"/>
          <w:color w:val="1F2947"/>
          <w:sz w:val="36"/>
          <w:szCs w:val="36"/>
          <w:u w:val="single"/>
        </w:rPr>
      </w:pPr>
      <w:r w:rsidRPr="00042B2C">
        <w:rPr>
          <w:rStyle w:val="Textoennegrita"/>
          <w:rFonts w:ascii="Century Gothic" w:hAnsi="Century Gothic"/>
          <w:color w:val="1F2947"/>
          <w:sz w:val="36"/>
          <w:szCs w:val="36"/>
          <w:u w:val="single"/>
        </w:rPr>
        <w:t>LICENCIATURA EN PSICOLOGÍA CRISTIANA</w:t>
      </w:r>
    </w:p>
    <w:p w:rsidR="00B37A42" w:rsidRPr="00042B2C" w:rsidRDefault="00B37A42" w:rsidP="00B37A42">
      <w:pPr>
        <w:jc w:val="center"/>
        <w:rPr>
          <w:rStyle w:val="Textoennegrita"/>
          <w:rFonts w:ascii="Century Gothic" w:hAnsi="Century Gothic"/>
          <w:b w:val="0"/>
          <w:bCs w:val="0"/>
          <w:color w:val="1F2947"/>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r w:rsidRPr="00042B2C">
        <w:rPr>
          <w:rStyle w:val="Textoennegrita"/>
          <w:rFonts w:ascii="Century Gothic" w:hAnsi="Century Gothic"/>
          <w:color w:val="1F2947"/>
          <w:sz w:val="32"/>
          <w:szCs w:val="32"/>
        </w:rPr>
        <w:t>LICENCIATURA EN PSICOLOGÍA CRISTIANA 103</w:t>
      </w: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r w:rsidRPr="00042B2C">
        <w:rPr>
          <w:rStyle w:val="Textoennegrita"/>
          <w:rFonts w:ascii="Century Gothic" w:hAnsi="Century Gothic"/>
          <w:color w:val="1F2947"/>
          <w:sz w:val="32"/>
          <w:szCs w:val="32"/>
        </w:rPr>
        <w:t>ALUMNO: PAOLA CATALINA REDING RODRÍGUEZ</w:t>
      </w: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r w:rsidRPr="00042B2C">
        <w:rPr>
          <w:rStyle w:val="Textoennegrita"/>
          <w:rFonts w:ascii="Century Gothic" w:hAnsi="Century Gothic"/>
          <w:color w:val="1F2947"/>
          <w:sz w:val="32"/>
          <w:szCs w:val="32"/>
        </w:rPr>
        <w:t xml:space="preserve">TEMA: </w:t>
      </w:r>
      <w:r w:rsidRPr="00042B2C">
        <w:rPr>
          <w:rStyle w:val="Textoennegrita"/>
          <w:rFonts w:ascii="Century Gothic" w:hAnsi="Century Gothic"/>
          <w:color w:val="1F2947"/>
          <w:sz w:val="32"/>
          <w:szCs w:val="32"/>
        </w:rPr>
        <w:t xml:space="preserve">LIBROS DE LA BIBLIA CORINTIOS A </w:t>
      </w:r>
      <w:r w:rsidR="005C582D" w:rsidRPr="00042B2C">
        <w:rPr>
          <w:rStyle w:val="Textoennegrita"/>
          <w:rFonts w:ascii="Century Gothic" w:hAnsi="Century Gothic"/>
          <w:color w:val="1F2947"/>
          <w:sz w:val="32"/>
          <w:szCs w:val="32"/>
        </w:rPr>
        <w:t>TITO</w:t>
      </w: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jc w:val="center"/>
        <w:rPr>
          <w:rStyle w:val="Textoennegrita"/>
          <w:rFonts w:ascii="Century Gothic" w:hAnsi="Century Gothic"/>
          <w:color w:val="1F2947"/>
          <w:sz w:val="32"/>
          <w:szCs w:val="32"/>
        </w:rPr>
      </w:pPr>
      <w:r w:rsidRPr="00042B2C">
        <w:rPr>
          <w:rStyle w:val="Textoennegrita"/>
          <w:rFonts w:ascii="Century Gothic" w:hAnsi="Century Gothic"/>
          <w:color w:val="1F2947"/>
          <w:sz w:val="32"/>
          <w:szCs w:val="32"/>
        </w:rPr>
        <w:t>LUGAR: MONTERREY, N.L.</w:t>
      </w:r>
    </w:p>
    <w:p w:rsidR="00B37A42" w:rsidRPr="00042B2C" w:rsidRDefault="00B37A42" w:rsidP="00B37A42">
      <w:pPr>
        <w:jc w:val="center"/>
        <w:rPr>
          <w:rStyle w:val="Textoennegrita"/>
          <w:rFonts w:ascii="Century Gothic" w:hAnsi="Century Gothic"/>
          <w:b w:val="0"/>
          <w:bCs w:val="0"/>
          <w:color w:val="1F2947"/>
          <w:sz w:val="32"/>
          <w:szCs w:val="32"/>
        </w:rPr>
      </w:pPr>
    </w:p>
    <w:p w:rsidR="00B37A42" w:rsidRPr="00042B2C" w:rsidRDefault="00B37A42" w:rsidP="00B37A42">
      <w:pPr>
        <w:rPr>
          <w:rFonts w:ascii="Century Gothic" w:hAnsi="Century Gothic"/>
        </w:rPr>
      </w:pPr>
    </w:p>
    <w:p w:rsidR="00000000" w:rsidRPr="00042B2C" w:rsidRDefault="00000000">
      <w:pPr>
        <w:rPr>
          <w:rFonts w:ascii="Century Gothic" w:hAnsi="Century Gothic"/>
        </w:rPr>
      </w:pPr>
    </w:p>
    <w:p w:rsidR="005C582D" w:rsidRPr="00042B2C" w:rsidRDefault="005C582D">
      <w:pPr>
        <w:rPr>
          <w:rFonts w:ascii="Century Gothic" w:hAnsi="Century Gothic"/>
        </w:rPr>
      </w:pPr>
    </w:p>
    <w:p w:rsidR="005C582D" w:rsidRPr="00042B2C" w:rsidRDefault="005C582D">
      <w:pPr>
        <w:rPr>
          <w:rFonts w:ascii="Century Gothic" w:hAnsi="Century Gothic"/>
        </w:rPr>
      </w:pPr>
      <w:r w:rsidRPr="00042B2C">
        <w:rPr>
          <w:rFonts w:ascii="Century Gothic" w:hAnsi="Century Gothic"/>
        </w:rPr>
        <w:lastRenderedPageBreak/>
        <w:t>1 CORINTIOS:</w:t>
      </w:r>
    </w:p>
    <w:p w:rsidR="005C582D" w:rsidRPr="00042B2C" w:rsidRDefault="005C582D">
      <w:pPr>
        <w:rPr>
          <w:rFonts w:ascii="Century Gothic" w:hAnsi="Century Gothic"/>
        </w:rPr>
      </w:pPr>
    </w:p>
    <w:p w:rsidR="005C582D" w:rsidRPr="00042B2C" w:rsidRDefault="005C582D">
      <w:pPr>
        <w:rPr>
          <w:rFonts w:ascii="Century Gothic" w:hAnsi="Century Gothic"/>
        </w:rPr>
      </w:pPr>
      <w:r w:rsidRPr="00042B2C">
        <w:rPr>
          <w:rFonts w:ascii="Century Gothic" w:hAnsi="Century Gothic"/>
        </w:rPr>
        <w:t xml:space="preserve">Los problemas en Corinto eran sucitados a las diferencias de opinión </w:t>
      </w:r>
      <w:r w:rsidR="0096618A" w:rsidRPr="00042B2C">
        <w:rPr>
          <w:rFonts w:ascii="Century Gothic" w:hAnsi="Century Gothic"/>
        </w:rPr>
        <w:t xml:space="preserve">que abarcaron desde </w:t>
      </w:r>
      <w:r w:rsidR="003B2183" w:rsidRPr="00042B2C">
        <w:rPr>
          <w:rFonts w:ascii="Century Gothic" w:hAnsi="Century Gothic"/>
        </w:rPr>
        <w:t>el liderazgo en la iglesia, la ingesta de alimentos, la sexualidad, el testimonio y la</w:t>
      </w:r>
      <w:r w:rsidR="003F0E84" w:rsidRPr="00042B2C">
        <w:rPr>
          <w:rFonts w:ascii="Century Gothic" w:hAnsi="Century Gothic"/>
        </w:rPr>
        <w:t xml:space="preserve"> importancia de la resurrección a lo que Pablo exhorta de forma clara el punto de vista Bíblico y no lo que la gente piensa que está bien o mal.</w:t>
      </w:r>
    </w:p>
    <w:p w:rsidR="00B733F9" w:rsidRPr="00042B2C" w:rsidRDefault="00B733F9">
      <w:pPr>
        <w:rPr>
          <w:rFonts w:ascii="Century Gothic" w:hAnsi="Century Gothic"/>
        </w:rPr>
      </w:pPr>
    </w:p>
    <w:p w:rsidR="00B733F9" w:rsidRPr="00042B2C" w:rsidRDefault="00B733F9">
      <w:pPr>
        <w:rPr>
          <w:rFonts w:ascii="Century Gothic" w:hAnsi="Century Gothic"/>
        </w:rPr>
      </w:pPr>
      <w:r w:rsidRPr="00042B2C">
        <w:rPr>
          <w:rFonts w:ascii="Century Gothic" w:hAnsi="Century Gothic"/>
        </w:rPr>
        <w:t>2 CORINTIOS:</w:t>
      </w:r>
    </w:p>
    <w:p w:rsidR="00B733F9" w:rsidRPr="00042B2C" w:rsidRDefault="00B733F9">
      <w:pPr>
        <w:rPr>
          <w:rFonts w:ascii="Century Gothic" w:hAnsi="Century Gothic"/>
        </w:rPr>
      </w:pPr>
    </w:p>
    <w:p w:rsidR="00B733F9" w:rsidRPr="00042B2C" w:rsidRDefault="00E258E4">
      <w:pPr>
        <w:rPr>
          <w:rFonts w:ascii="Century Gothic" w:hAnsi="Century Gothic"/>
        </w:rPr>
      </w:pPr>
      <w:r w:rsidRPr="00042B2C">
        <w:rPr>
          <w:rFonts w:ascii="Century Gothic" w:hAnsi="Century Gothic"/>
        </w:rPr>
        <w:t xml:space="preserve">Una exhortación plena hacia las actitudes de soberbia y falta de humildad y discernimiento. Pablo muestra su autenticidad por medio de su ejemplo de vida de sacrificio lo que lo ha llevado a </w:t>
      </w:r>
      <w:r w:rsidR="00EB599D" w:rsidRPr="00042B2C">
        <w:rPr>
          <w:rFonts w:ascii="Century Gothic" w:hAnsi="Century Gothic"/>
        </w:rPr>
        <w:t xml:space="preserve">la humildad, tal y como lo hizo Cristo mientras que la iglesia de Corinto no entiende </w:t>
      </w:r>
      <w:r w:rsidR="00CC26D0" w:rsidRPr="00042B2C">
        <w:rPr>
          <w:rFonts w:ascii="Century Gothic" w:hAnsi="Century Gothic"/>
        </w:rPr>
        <w:t>el amor y verdadero llamado de Pablo como líder.</w:t>
      </w:r>
    </w:p>
    <w:p w:rsidR="00CC26D0" w:rsidRPr="00042B2C" w:rsidRDefault="00CC26D0">
      <w:pPr>
        <w:rPr>
          <w:rFonts w:ascii="Century Gothic" w:hAnsi="Century Gothic"/>
        </w:rPr>
      </w:pPr>
    </w:p>
    <w:p w:rsidR="00CC26D0" w:rsidRPr="00042B2C" w:rsidRDefault="0091279D">
      <w:pPr>
        <w:rPr>
          <w:rFonts w:ascii="Century Gothic" w:hAnsi="Century Gothic"/>
        </w:rPr>
      </w:pPr>
      <w:r w:rsidRPr="00042B2C">
        <w:rPr>
          <w:rFonts w:ascii="Century Gothic" w:hAnsi="Century Gothic"/>
        </w:rPr>
        <w:t>GÁLATAS:</w:t>
      </w:r>
    </w:p>
    <w:p w:rsidR="0091279D" w:rsidRPr="00042B2C" w:rsidRDefault="0091279D">
      <w:pPr>
        <w:rPr>
          <w:rFonts w:ascii="Century Gothic" w:hAnsi="Century Gothic"/>
        </w:rPr>
      </w:pPr>
    </w:p>
    <w:p w:rsidR="0091279D" w:rsidRPr="00042B2C" w:rsidRDefault="0091279D">
      <w:pPr>
        <w:rPr>
          <w:rFonts w:ascii="Century Gothic" w:hAnsi="Century Gothic"/>
        </w:rPr>
      </w:pPr>
      <w:r w:rsidRPr="00042B2C">
        <w:rPr>
          <w:rFonts w:ascii="Century Gothic" w:hAnsi="Century Gothic"/>
        </w:rPr>
        <w:t>Una referencia a vivir la vida de acuerdo al fruto del Espíritu</w:t>
      </w:r>
      <w:r w:rsidR="000702FC" w:rsidRPr="00042B2C">
        <w:rPr>
          <w:rFonts w:ascii="Century Gothic" w:hAnsi="Century Gothic"/>
        </w:rPr>
        <w:t xml:space="preserve"> y </w:t>
      </w:r>
      <w:r w:rsidR="000C53B2" w:rsidRPr="00042B2C">
        <w:rPr>
          <w:rFonts w:ascii="Century Gothic" w:hAnsi="Century Gothic"/>
        </w:rPr>
        <w:t>no estar sometidos a la ley puesto que la salvación es por medio del sacrificio de Jesús en la cruz y por medio de esta somos santificados.</w:t>
      </w:r>
    </w:p>
    <w:p w:rsidR="000C53B2" w:rsidRPr="00042B2C" w:rsidRDefault="000C53B2">
      <w:pPr>
        <w:rPr>
          <w:rFonts w:ascii="Century Gothic" w:hAnsi="Century Gothic"/>
        </w:rPr>
      </w:pPr>
    </w:p>
    <w:p w:rsidR="000C53B2" w:rsidRPr="00042B2C" w:rsidRDefault="005A52FA">
      <w:pPr>
        <w:rPr>
          <w:rFonts w:ascii="Century Gothic" w:hAnsi="Century Gothic"/>
        </w:rPr>
      </w:pPr>
      <w:r w:rsidRPr="00042B2C">
        <w:rPr>
          <w:rFonts w:ascii="Century Gothic" w:hAnsi="Century Gothic"/>
        </w:rPr>
        <w:t>EFESIOS:</w:t>
      </w:r>
    </w:p>
    <w:p w:rsidR="005A52FA" w:rsidRPr="00042B2C" w:rsidRDefault="005A52FA">
      <w:pPr>
        <w:rPr>
          <w:rFonts w:ascii="Century Gothic" w:hAnsi="Century Gothic"/>
        </w:rPr>
      </w:pPr>
    </w:p>
    <w:p w:rsidR="005A52FA" w:rsidRPr="00042B2C" w:rsidRDefault="005A52FA">
      <w:pPr>
        <w:rPr>
          <w:rFonts w:ascii="Century Gothic" w:hAnsi="Century Gothic"/>
        </w:rPr>
      </w:pPr>
      <w:r w:rsidRPr="00042B2C">
        <w:rPr>
          <w:rFonts w:ascii="Century Gothic" w:hAnsi="Century Gothic"/>
        </w:rPr>
        <w:t>Tema central: Unidad</w:t>
      </w:r>
      <w:r w:rsidR="00EE6AA6" w:rsidRPr="00042B2C">
        <w:rPr>
          <w:rFonts w:ascii="Century Gothic" w:hAnsi="Century Gothic"/>
        </w:rPr>
        <w:t xml:space="preserve">. La iglesia participa de manera simbólica como la “esposa” de Cristo y el </w:t>
      </w:r>
      <w:r w:rsidR="00101B0A" w:rsidRPr="00042B2C">
        <w:rPr>
          <w:rFonts w:ascii="Century Gothic" w:hAnsi="Century Gothic"/>
        </w:rPr>
        <w:t xml:space="preserve">rol que tiene en su participación de </w:t>
      </w:r>
      <w:r w:rsidR="00224972" w:rsidRPr="00042B2C">
        <w:rPr>
          <w:rFonts w:ascii="Century Gothic" w:hAnsi="Century Gothic"/>
        </w:rPr>
        <w:t>r</w:t>
      </w:r>
      <w:r w:rsidR="00101B0A" w:rsidRPr="00042B2C">
        <w:rPr>
          <w:rFonts w:ascii="Century Gothic" w:hAnsi="Century Gothic"/>
        </w:rPr>
        <w:t>espetar a su esposo y someterse a él.</w:t>
      </w:r>
    </w:p>
    <w:p w:rsidR="00101B0A" w:rsidRPr="00042B2C" w:rsidRDefault="00101B0A">
      <w:pPr>
        <w:rPr>
          <w:rFonts w:ascii="Century Gothic" w:hAnsi="Century Gothic"/>
        </w:rPr>
      </w:pPr>
    </w:p>
    <w:p w:rsidR="00101B0A" w:rsidRPr="00042B2C" w:rsidRDefault="008626B1">
      <w:pPr>
        <w:rPr>
          <w:rFonts w:ascii="Century Gothic" w:hAnsi="Century Gothic"/>
        </w:rPr>
      </w:pPr>
      <w:r w:rsidRPr="00042B2C">
        <w:rPr>
          <w:rFonts w:ascii="Century Gothic" w:hAnsi="Century Gothic"/>
        </w:rPr>
        <w:t>FILIPENSES:</w:t>
      </w:r>
    </w:p>
    <w:p w:rsidR="008626B1" w:rsidRPr="00042B2C" w:rsidRDefault="008626B1">
      <w:pPr>
        <w:rPr>
          <w:rFonts w:ascii="Century Gothic" w:hAnsi="Century Gothic"/>
        </w:rPr>
      </w:pPr>
    </w:p>
    <w:p w:rsidR="008626B1" w:rsidRPr="00042B2C" w:rsidRDefault="008626B1">
      <w:pPr>
        <w:rPr>
          <w:rFonts w:ascii="Century Gothic" w:hAnsi="Century Gothic"/>
        </w:rPr>
      </w:pPr>
      <w:r w:rsidRPr="00042B2C">
        <w:rPr>
          <w:rFonts w:ascii="Century Gothic" w:hAnsi="Century Gothic"/>
        </w:rPr>
        <w:t xml:space="preserve">Pablo como fiel seguidor de Jesús se ejemplifica a sí mismo como su imitador, corresponde a tener gozo en medio de las aflicciones por Cristo siendo estas el medio </w:t>
      </w:r>
      <w:r w:rsidR="006A3952" w:rsidRPr="00042B2C">
        <w:rPr>
          <w:rFonts w:ascii="Century Gothic" w:hAnsi="Century Gothic"/>
        </w:rPr>
        <w:t>de muestra de sacrificio por amor al prójimo.</w:t>
      </w:r>
    </w:p>
    <w:p w:rsidR="006A3952" w:rsidRPr="00042B2C" w:rsidRDefault="006A3952">
      <w:pPr>
        <w:rPr>
          <w:rFonts w:ascii="Century Gothic" w:hAnsi="Century Gothic"/>
        </w:rPr>
      </w:pPr>
    </w:p>
    <w:p w:rsidR="006A3952" w:rsidRPr="00042B2C" w:rsidRDefault="0027195C">
      <w:pPr>
        <w:rPr>
          <w:rFonts w:ascii="Century Gothic" w:hAnsi="Century Gothic"/>
        </w:rPr>
      </w:pPr>
      <w:r w:rsidRPr="00042B2C">
        <w:rPr>
          <w:rFonts w:ascii="Century Gothic" w:hAnsi="Century Gothic"/>
        </w:rPr>
        <w:t>COLOSENSES:</w:t>
      </w:r>
    </w:p>
    <w:p w:rsidR="0027195C" w:rsidRPr="00042B2C" w:rsidRDefault="0027195C">
      <w:pPr>
        <w:rPr>
          <w:rFonts w:ascii="Century Gothic" w:hAnsi="Century Gothic"/>
        </w:rPr>
      </w:pPr>
    </w:p>
    <w:p w:rsidR="0027195C" w:rsidRPr="00042B2C" w:rsidRDefault="0027195C">
      <w:pPr>
        <w:rPr>
          <w:rFonts w:ascii="Century Gothic" w:hAnsi="Century Gothic"/>
        </w:rPr>
      </w:pPr>
      <w:r w:rsidRPr="00042B2C">
        <w:rPr>
          <w:rFonts w:ascii="Century Gothic" w:hAnsi="Century Gothic"/>
        </w:rPr>
        <w:t xml:space="preserve">La resurección de Jesús </w:t>
      </w:r>
      <w:r w:rsidR="00C170E5" w:rsidRPr="00042B2C">
        <w:rPr>
          <w:rFonts w:ascii="Century Gothic" w:hAnsi="Century Gothic"/>
        </w:rPr>
        <w:t>debe ser vivificada en nuestras vidas</w:t>
      </w:r>
      <w:r w:rsidR="00AA3102" w:rsidRPr="00042B2C">
        <w:rPr>
          <w:rFonts w:ascii="Century Gothic" w:hAnsi="Century Gothic"/>
        </w:rPr>
        <w:t xml:space="preserve"> como nuevas criaturas no actuando con una actitud de altives sino tratando al prójimo </w:t>
      </w:r>
      <w:r w:rsidR="00FA445F" w:rsidRPr="00042B2C">
        <w:rPr>
          <w:rFonts w:ascii="Century Gothic" w:hAnsi="Century Gothic"/>
        </w:rPr>
        <w:t>sea quien sea como parte de la familia espiritual, como hijos de Dios.</w:t>
      </w:r>
    </w:p>
    <w:p w:rsidR="00FA445F" w:rsidRPr="00042B2C" w:rsidRDefault="00FA445F">
      <w:pPr>
        <w:rPr>
          <w:rFonts w:ascii="Century Gothic" w:hAnsi="Century Gothic"/>
        </w:rPr>
      </w:pPr>
    </w:p>
    <w:p w:rsidR="00FA445F" w:rsidRPr="00042B2C" w:rsidRDefault="00FA445F">
      <w:pPr>
        <w:rPr>
          <w:rFonts w:ascii="Century Gothic" w:hAnsi="Century Gothic"/>
        </w:rPr>
      </w:pPr>
      <w:r w:rsidRPr="00042B2C">
        <w:rPr>
          <w:rFonts w:ascii="Century Gothic" w:hAnsi="Century Gothic"/>
        </w:rPr>
        <w:t>1 TESALONICENSES</w:t>
      </w:r>
      <w:r w:rsidR="008729E2" w:rsidRPr="00042B2C">
        <w:rPr>
          <w:rFonts w:ascii="Century Gothic" w:hAnsi="Century Gothic"/>
        </w:rPr>
        <w:t>:</w:t>
      </w:r>
    </w:p>
    <w:p w:rsidR="008729E2" w:rsidRPr="00042B2C" w:rsidRDefault="008729E2">
      <w:pPr>
        <w:rPr>
          <w:rFonts w:ascii="Century Gothic" w:hAnsi="Century Gothic"/>
        </w:rPr>
      </w:pPr>
    </w:p>
    <w:p w:rsidR="008729E2" w:rsidRPr="00042B2C" w:rsidRDefault="008729E2">
      <w:pPr>
        <w:rPr>
          <w:rFonts w:ascii="Century Gothic" w:hAnsi="Century Gothic"/>
        </w:rPr>
      </w:pPr>
      <w:r w:rsidRPr="00042B2C">
        <w:rPr>
          <w:rFonts w:ascii="Century Gothic" w:hAnsi="Century Gothic"/>
        </w:rPr>
        <w:t xml:space="preserve">Una expresión unificada de ánimo para mantenerse fieles al Señor a pesar de la persecución, </w:t>
      </w:r>
      <w:r w:rsidR="000C3FE0" w:rsidRPr="00042B2C">
        <w:rPr>
          <w:rFonts w:ascii="Century Gothic" w:hAnsi="Century Gothic"/>
        </w:rPr>
        <w:t xml:space="preserve">remarca la pureza en el matrimonio y amar al </w:t>
      </w:r>
      <w:r w:rsidR="000C3FE0" w:rsidRPr="00042B2C">
        <w:rPr>
          <w:rFonts w:ascii="Century Gothic" w:hAnsi="Century Gothic"/>
        </w:rPr>
        <w:lastRenderedPageBreak/>
        <w:t>prójimo en la esperanza de la recompensa de la segunda venidad de Jesús.</w:t>
      </w:r>
    </w:p>
    <w:p w:rsidR="000C3FE0" w:rsidRPr="00042B2C" w:rsidRDefault="000C3FE0">
      <w:pPr>
        <w:rPr>
          <w:rFonts w:ascii="Century Gothic" w:hAnsi="Century Gothic"/>
        </w:rPr>
      </w:pPr>
    </w:p>
    <w:p w:rsidR="000C3FE0" w:rsidRPr="00042B2C" w:rsidRDefault="00EC4647">
      <w:pPr>
        <w:rPr>
          <w:rFonts w:ascii="Century Gothic" w:hAnsi="Century Gothic"/>
        </w:rPr>
      </w:pPr>
      <w:r w:rsidRPr="00042B2C">
        <w:rPr>
          <w:rFonts w:ascii="Century Gothic" w:hAnsi="Century Gothic"/>
        </w:rPr>
        <w:t>1 TIMOTEO:</w:t>
      </w:r>
    </w:p>
    <w:p w:rsidR="00EC4647" w:rsidRPr="00042B2C" w:rsidRDefault="00EC4647">
      <w:pPr>
        <w:rPr>
          <w:rFonts w:ascii="Century Gothic" w:hAnsi="Century Gothic"/>
        </w:rPr>
      </w:pPr>
    </w:p>
    <w:p w:rsidR="00EC4647" w:rsidRPr="00042B2C" w:rsidRDefault="00EC4647">
      <w:pPr>
        <w:rPr>
          <w:rFonts w:ascii="Century Gothic" w:hAnsi="Century Gothic"/>
        </w:rPr>
      </w:pPr>
      <w:r w:rsidRPr="00042B2C">
        <w:rPr>
          <w:rFonts w:ascii="Century Gothic" w:hAnsi="Century Gothic"/>
        </w:rPr>
        <w:t xml:space="preserve">Una perspectiva integral de la iglesia como cuerpo de Cristo como familia que unida da testimonio para que los de afuera sean alcanzados. El liderazgo como parte clave de un símbolo de autoridad debe someter sus enseñanzas a los principios de Dios que no niegan </w:t>
      </w:r>
      <w:r w:rsidR="00C37E2B" w:rsidRPr="00042B2C">
        <w:rPr>
          <w:rFonts w:ascii="Century Gothic" w:hAnsi="Century Gothic"/>
        </w:rPr>
        <w:t>el consumo de carne y la unión en matrimonio.</w:t>
      </w:r>
    </w:p>
    <w:p w:rsidR="00093A15" w:rsidRPr="00042B2C" w:rsidRDefault="00093A15">
      <w:pPr>
        <w:rPr>
          <w:rFonts w:ascii="Century Gothic" w:hAnsi="Century Gothic"/>
        </w:rPr>
      </w:pPr>
    </w:p>
    <w:p w:rsidR="00093A15" w:rsidRPr="00042B2C" w:rsidRDefault="00093A15">
      <w:pPr>
        <w:rPr>
          <w:rFonts w:ascii="Century Gothic" w:hAnsi="Century Gothic"/>
        </w:rPr>
      </w:pPr>
      <w:r w:rsidRPr="00042B2C">
        <w:rPr>
          <w:rFonts w:ascii="Century Gothic" w:hAnsi="Century Gothic"/>
        </w:rPr>
        <w:t>2 TIMOTEO:</w:t>
      </w:r>
    </w:p>
    <w:p w:rsidR="00093A15" w:rsidRPr="00042B2C" w:rsidRDefault="00093A15">
      <w:pPr>
        <w:rPr>
          <w:rFonts w:ascii="Century Gothic" w:hAnsi="Century Gothic"/>
        </w:rPr>
      </w:pPr>
    </w:p>
    <w:p w:rsidR="00093A15" w:rsidRPr="00042B2C" w:rsidRDefault="00093A15">
      <w:pPr>
        <w:rPr>
          <w:rFonts w:ascii="Century Gothic" w:hAnsi="Century Gothic"/>
        </w:rPr>
      </w:pPr>
      <w:r w:rsidRPr="00042B2C">
        <w:rPr>
          <w:rFonts w:ascii="Century Gothic" w:hAnsi="Century Gothic"/>
        </w:rPr>
        <w:t xml:space="preserve">El compromiso que requiere el seguir a Jesús requiere pagar el precio que sea necesario aun si es a costa de la propia vida pues este es el llamado que Dios le da a Pablo y así el inspira, a pesar de </w:t>
      </w:r>
      <w:r w:rsidR="000B37D5" w:rsidRPr="00042B2C">
        <w:rPr>
          <w:rFonts w:ascii="Century Gothic" w:hAnsi="Century Gothic"/>
        </w:rPr>
        <w:t>su angustia por estar viviendo sus ultimos momentos de vida en el frío, a que permanezcamos en la fidelidad  pues El estará con nosotros en los momentos más difíciles y oscuros.</w:t>
      </w:r>
    </w:p>
    <w:p w:rsidR="000B37D5" w:rsidRPr="00042B2C" w:rsidRDefault="000B37D5">
      <w:pPr>
        <w:rPr>
          <w:rFonts w:ascii="Century Gothic" w:hAnsi="Century Gothic"/>
        </w:rPr>
      </w:pPr>
    </w:p>
    <w:p w:rsidR="000B37D5" w:rsidRPr="00042B2C" w:rsidRDefault="004921B0">
      <w:pPr>
        <w:rPr>
          <w:rFonts w:ascii="Century Gothic" w:hAnsi="Century Gothic"/>
        </w:rPr>
      </w:pPr>
      <w:r w:rsidRPr="00042B2C">
        <w:rPr>
          <w:rFonts w:ascii="Century Gothic" w:hAnsi="Century Gothic"/>
        </w:rPr>
        <w:t>TITO:</w:t>
      </w:r>
    </w:p>
    <w:p w:rsidR="004921B0" w:rsidRPr="00042B2C" w:rsidRDefault="004921B0">
      <w:pPr>
        <w:rPr>
          <w:rFonts w:ascii="Century Gothic" w:hAnsi="Century Gothic"/>
        </w:rPr>
      </w:pPr>
    </w:p>
    <w:p w:rsidR="004921B0" w:rsidRPr="00042B2C" w:rsidRDefault="00010005">
      <w:pPr>
        <w:rPr>
          <w:rFonts w:ascii="Century Gothic" w:hAnsi="Century Gothic"/>
        </w:rPr>
      </w:pPr>
      <w:r w:rsidRPr="00042B2C">
        <w:rPr>
          <w:rFonts w:ascii="Century Gothic" w:hAnsi="Century Gothic"/>
        </w:rPr>
        <w:t xml:space="preserve">Una exhortación al liderazgo </w:t>
      </w:r>
      <w:r w:rsidR="00FE7027" w:rsidRPr="00042B2C">
        <w:rPr>
          <w:rFonts w:ascii="Century Gothic" w:hAnsi="Century Gothic"/>
        </w:rPr>
        <w:t>acerca de llevar una vide íntegra y predicar la doctrina correcta mesiánica. Busca un sistema de valores sabio basados en el ejemplo de la gracia de Cristo practicando las buenas obras.</w:t>
      </w:r>
    </w:p>
    <w:sectPr w:rsidR="004921B0" w:rsidRPr="00042B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42"/>
    <w:rsid w:val="00010005"/>
    <w:rsid w:val="0004137C"/>
    <w:rsid w:val="00042B2C"/>
    <w:rsid w:val="000702FC"/>
    <w:rsid w:val="00093A15"/>
    <w:rsid w:val="000B37D5"/>
    <w:rsid w:val="000C3FE0"/>
    <w:rsid w:val="000C53B2"/>
    <w:rsid w:val="00101B0A"/>
    <w:rsid w:val="0017617C"/>
    <w:rsid w:val="00224972"/>
    <w:rsid w:val="0027195C"/>
    <w:rsid w:val="003B2183"/>
    <w:rsid w:val="003F0E84"/>
    <w:rsid w:val="004921B0"/>
    <w:rsid w:val="00566C20"/>
    <w:rsid w:val="005A52FA"/>
    <w:rsid w:val="005C582D"/>
    <w:rsid w:val="006A3952"/>
    <w:rsid w:val="007D1B18"/>
    <w:rsid w:val="008626B1"/>
    <w:rsid w:val="008729E2"/>
    <w:rsid w:val="0091279D"/>
    <w:rsid w:val="0096618A"/>
    <w:rsid w:val="00AA3102"/>
    <w:rsid w:val="00B37A42"/>
    <w:rsid w:val="00B733F9"/>
    <w:rsid w:val="00C170E5"/>
    <w:rsid w:val="00C37E2B"/>
    <w:rsid w:val="00CC26D0"/>
    <w:rsid w:val="00E258E4"/>
    <w:rsid w:val="00EB599D"/>
    <w:rsid w:val="00EC4647"/>
    <w:rsid w:val="00EE6AA6"/>
    <w:rsid w:val="00FA445F"/>
    <w:rsid w:val="00FE70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561193BE"/>
  <w15:chartTrackingRefBased/>
  <w15:docId w15:val="{F78D9651-2481-CD41-9D82-B0D1710D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42"/>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37A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446</Words>
  <Characters>2459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4</cp:revision>
  <dcterms:created xsi:type="dcterms:W3CDTF">2026-02-03T00:15:00Z</dcterms:created>
  <dcterms:modified xsi:type="dcterms:W3CDTF">2026-02-03T17:43:00Z</dcterms:modified>
</cp:coreProperties>
</file>